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F70ED7">
        <w:t>01.08</w:t>
      </w:r>
      <w:r w:rsidR="00E44ADD">
        <w:t>.2017r.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903F69">
        <w:rPr>
          <w:b/>
          <w:sz w:val="22"/>
          <w:szCs w:val="22"/>
        </w:rPr>
        <w:t xml:space="preserve"> OK.I.2402.15</w:t>
      </w:r>
      <w:r w:rsidR="004B4F8D">
        <w:rPr>
          <w:b/>
          <w:sz w:val="22"/>
          <w:szCs w:val="22"/>
        </w:rPr>
        <w:t>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E935C4" w:rsidRPr="003149B8" w:rsidRDefault="0084157E" w:rsidP="00E935C4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F70ED7">
        <w:rPr>
          <w:i/>
          <w:sz w:val="22"/>
          <w:szCs w:val="22"/>
        </w:rPr>
        <w:t xml:space="preserve"> </w:t>
      </w:r>
      <w:r w:rsidR="00733EA7">
        <w:rPr>
          <w:i/>
          <w:sz w:val="22"/>
          <w:szCs w:val="22"/>
        </w:rPr>
        <w:t xml:space="preserve">Prawo zamówień publicznych w praktyce  </w:t>
      </w:r>
    </w:p>
    <w:p w:rsidR="0084157E" w:rsidRDefault="0084157E" w:rsidP="00AB7EEA">
      <w:pPr>
        <w:jc w:val="both"/>
        <w:rPr>
          <w:sz w:val="22"/>
          <w:szCs w:val="22"/>
        </w:rPr>
      </w:pPr>
    </w:p>
    <w:p w:rsidR="00072D60" w:rsidRPr="00C55182" w:rsidRDefault="00903F69" w:rsidP="00E01A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733EA7" w:rsidRPr="00733EA7" w:rsidRDefault="006F78E7" w:rsidP="00733EA7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465681">
        <w:rPr>
          <w:sz w:val="22"/>
          <w:szCs w:val="22"/>
        </w:rPr>
        <w:t xml:space="preserve"> szkolenia</w:t>
      </w:r>
      <w:r w:rsidR="00072D60">
        <w:rPr>
          <w:sz w:val="22"/>
          <w:szCs w:val="22"/>
        </w:rPr>
        <w:t xml:space="preserve"> zamkniętego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0D2FBE">
        <w:rPr>
          <w:sz w:val="22"/>
          <w:szCs w:val="22"/>
        </w:rPr>
        <w:t>:</w:t>
      </w:r>
      <w:r w:rsidR="006B6572">
        <w:rPr>
          <w:sz w:val="22"/>
          <w:szCs w:val="22"/>
        </w:rPr>
        <w:t xml:space="preserve"> </w:t>
      </w:r>
      <w:r w:rsidR="00733EA7" w:rsidRPr="00733EA7">
        <w:rPr>
          <w:i/>
          <w:sz w:val="22"/>
          <w:szCs w:val="22"/>
        </w:rPr>
        <w:t xml:space="preserve">Prawo zamówień publicznych w praktyce  </w:t>
      </w:r>
    </w:p>
    <w:p w:rsidR="00CA2222" w:rsidRPr="00903F69" w:rsidRDefault="00CA2222" w:rsidP="004B7B97">
      <w:pPr>
        <w:jc w:val="both"/>
        <w:rPr>
          <w:i/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4E75EF">
        <w:rPr>
          <w:sz w:val="22"/>
          <w:szCs w:val="22"/>
        </w:rPr>
        <w:t>szkolenia zamkniętego</w:t>
      </w:r>
      <w:r w:rsidR="004E75EF" w:rsidRPr="00C55182">
        <w:rPr>
          <w:sz w:val="22"/>
          <w:szCs w:val="22"/>
        </w:rPr>
        <w:t xml:space="preserve"> dla </w:t>
      </w:r>
      <w:r w:rsidR="00E935C4">
        <w:rPr>
          <w:color w:val="FF0000"/>
          <w:sz w:val="22"/>
          <w:szCs w:val="22"/>
        </w:rPr>
        <w:t xml:space="preserve">        </w:t>
      </w:r>
      <w:r w:rsidR="00733EA7">
        <w:rPr>
          <w:color w:val="000000" w:themeColor="text1"/>
          <w:sz w:val="22"/>
          <w:szCs w:val="22"/>
        </w:rPr>
        <w:t>40</w:t>
      </w:r>
      <w:r w:rsidR="00E935C4">
        <w:rPr>
          <w:color w:val="FF0000"/>
          <w:sz w:val="22"/>
          <w:szCs w:val="22"/>
        </w:rPr>
        <w:t xml:space="preserve"> </w:t>
      </w:r>
      <w:r w:rsidR="004E75EF" w:rsidRPr="00C55182">
        <w:rPr>
          <w:sz w:val="22"/>
          <w:szCs w:val="22"/>
        </w:rPr>
        <w:t>pracowników</w:t>
      </w:r>
      <w:r w:rsidR="00072D60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Zamawiaj</w:t>
      </w:r>
      <w:r w:rsidR="008C11BB">
        <w:rPr>
          <w:sz w:val="22"/>
          <w:szCs w:val="22"/>
        </w:rPr>
        <w:t>ą</w:t>
      </w:r>
      <w:r w:rsidR="00733EA7">
        <w:rPr>
          <w:sz w:val="22"/>
          <w:szCs w:val="22"/>
        </w:rPr>
        <w:t xml:space="preserve">cego. Szkolenie powinno  odbyć się w dzień roboczy i </w:t>
      </w:r>
      <w:r w:rsidR="00A250FE">
        <w:rPr>
          <w:sz w:val="22"/>
          <w:szCs w:val="22"/>
        </w:rPr>
        <w:t xml:space="preserve"> </w:t>
      </w:r>
      <w:r w:rsidR="00EC2ECB">
        <w:rPr>
          <w:sz w:val="22"/>
          <w:szCs w:val="22"/>
        </w:rPr>
        <w:t>trwać</w:t>
      </w:r>
      <w:r w:rsidR="00A250FE">
        <w:rPr>
          <w:sz w:val="22"/>
          <w:szCs w:val="22"/>
        </w:rPr>
        <w:t xml:space="preserve"> </w:t>
      </w:r>
      <w:r w:rsidR="00733EA7">
        <w:rPr>
          <w:sz w:val="22"/>
          <w:szCs w:val="22"/>
        </w:rPr>
        <w:t xml:space="preserve"> 7 godzin lekcyjnych.</w:t>
      </w:r>
    </w:p>
    <w:p w:rsidR="00F06D5C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903F69" w:rsidRPr="00E01A1B" w:rsidRDefault="00903F69" w:rsidP="00903F69">
      <w:pPr>
        <w:jc w:val="both"/>
        <w:rPr>
          <w:sz w:val="22"/>
          <w:szCs w:val="22"/>
        </w:rPr>
      </w:pPr>
      <w:r w:rsidRPr="00E01A1B">
        <w:rPr>
          <w:sz w:val="22"/>
          <w:szCs w:val="22"/>
        </w:rPr>
        <w:t xml:space="preserve">Celem szkolenia jest zapoznanie uczestników z aktualnie obowiązującymi                                                 regulacjami prawnymi dotyczącymi zamówień publicznych oraz  przybliżenie im stosowania prawa zamówień publicznych w praktyce. </w:t>
      </w:r>
    </w:p>
    <w:p w:rsidR="002045BF" w:rsidRPr="00F17B27" w:rsidRDefault="00903F69" w:rsidP="00F17B27">
      <w:pPr>
        <w:jc w:val="both"/>
        <w:rPr>
          <w:sz w:val="22"/>
          <w:szCs w:val="22"/>
        </w:rPr>
      </w:pPr>
      <w:r w:rsidRPr="00E01A1B">
        <w:rPr>
          <w:sz w:val="22"/>
          <w:szCs w:val="22"/>
        </w:rPr>
        <w:t xml:space="preserve">Program szkolenia </w:t>
      </w:r>
      <w:r>
        <w:rPr>
          <w:sz w:val="22"/>
          <w:szCs w:val="22"/>
        </w:rPr>
        <w:t xml:space="preserve"> powinien obejmować </w:t>
      </w:r>
      <w:r w:rsidRPr="00E01A1B">
        <w:rPr>
          <w:sz w:val="22"/>
          <w:szCs w:val="22"/>
        </w:rPr>
        <w:t xml:space="preserve"> m.in. kształtowanie umiejętności   wyszukiwania  aktualnych  przepisów Prawa zamówień publicznych oraz ich wiążących  interpr</w:t>
      </w:r>
      <w:r>
        <w:rPr>
          <w:sz w:val="22"/>
          <w:szCs w:val="22"/>
        </w:rPr>
        <w:t xml:space="preserve">etacji, przybliżenie podstawowych </w:t>
      </w:r>
      <w:r w:rsidRPr="00E01A1B">
        <w:rPr>
          <w:sz w:val="22"/>
          <w:szCs w:val="22"/>
        </w:rPr>
        <w:t>zasad udz</w:t>
      </w:r>
      <w:r>
        <w:rPr>
          <w:sz w:val="22"/>
          <w:szCs w:val="22"/>
        </w:rPr>
        <w:t>ielania zamówień publicznych,</w:t>
      </w:r>
      <w:r w:rsidRPr="00E01A1B">
        <w:rPr>
          <w:sz w:val="22"/>
          <w:szCs w:val="22"/>
        </w:rPr>
        <w:t xml:space="preserve"> podstawowych zasad opisu przedmiotu zamówienia oraz meto</w:t>
      </w:r>
      <w:r>
        <w:rPr>
          <w:sz w:val="22"/>
          <w:szCs w:val="22"/>
        </w:rPr>
        <w:t xml:space="preserve">d szacowania jego wartości, </w:t>
      </w:r>
      <w:r w:rsidRPr="00E01A1B">
        <w:rPr>
          <w:sz w:val="22"/>
          <w:szCs w:val="22"/>
        </w:rPr>
        <w:t>usystematyzowanie wiedzy obejmującej  tryby udzielania zamówień publiczny</w:t>
      </w:r>
      <w:r>
        <w:rPr>
          <w:sz w:val="22"/>
          <w:szCs w:val="22"/>
        </w:rPr>
        <w:t>ch</w:t>
      </w:r>
      <w:r w:rsidRPr="00E01A1B">
        <w:rPr>
          <w:sz w:val="22"/>
          <w:szCs w:val="22"/>
        </w:rPr>
        <w:t xml:space="preserve"> i przybliżenie wiedzy nt. udzielania zamówień poniżej kwot określony</w:t>
      </w:r>
      <w:r w:rsidR="00F17B27">
        <w:rPr>
          <w:sz w:val="22"/>
          <w:szCs w:val="22"/>
        </w:rPr>
        <w:t xml:space="preserve">ch w art. 4 pkt 8 ustawy Pzp. </w:t>
      </w:r>
    </w:p>
    <w:p w:rsidR="00B64ACE" w:rsidRDefault="002045BF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CA2222">
        <w:rPr>
          <w:sz w:val="22"/>
          <w:szCs w:val="22"/>
          <w:u w:val="single"/>
        </w:rPr>
        <w:t>Szczegółowy program</w:t>
      </w:r>
      <w:r w:rsidR="00CA2222" w:rsidRPr="00CA2222">
        <w:rPr>
          <w:sz w:val="22"/>
          <w:szCs w:val="22"/>
          <w:u w:val="single"/>
        </w:rPr>
        <w:t xml:space="preserve"> szkolenia opracowuje Wykonawca</w:t>
      </w:r>
      <w:r w:rsidR="00F17B27">
        <w:rPr>
          <w:sz w:val="22"/>
          <w:szCs w:val="22"/>
          <w:u w:val="single"/>
        </w:rPr>
        <w:t xml:space="preserve"> i podlega on ocenie </w:t>
      </w:r>
      <w:r w:rsidR="00CA2222" w:rsidRPr="00CA2222">
        <w:rPr>
          <w:sz w:val="22"/>
          <w:szCs w:val="22"/>
          <w:u w:val="single"/>
        </w:rPr>
        <w:t xml:space="preserve"> </w:t>
      </w:r>
    </w:p>
    <w:p w:rsidR="00CA2222" w:rsidRPr="00CA2222" w:rsidRDefault="00CA2222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EF6929" w:rsidRPr="00CA2222" w:rsidRDefault="00DC1686" w:rsidP="00CA22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A2222">
        <w:rPr>
          <w:rFonts w:ascii="Times New Roman" w:hAnsi="Times New Roman"/>
          <w:b/>
        </w:rPr>
        <w:t>MIEJSCE SZKOLENIA</w:t>
      </w:r>
    </w:p>
    <w:p w:rsidR="00F06D5C" w:rsidRPr="00BE268B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135F0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135F0D">
        <w:rPr>
          <w:sz w:val="22"/>
          <w:szCs w:val="22"/>
        </w:rPr>
        <w:t xml:space="preserve"> </w:t>
      </w: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052B18" w:rsidRPr="00F17B27" w:rsidRDefault="00941D9C" w:rsidP="00052B18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pn.</w:t>
      </w:r>
      <w:r w:rsidR="00F17B27" w:rsidRPr="00C55182">
        <w:rPr>
          <w:sz w:val="22"/>
          <w:szCs w:val="22"/>
        </w:rPr>
        <w:t xml:space="preserve">: </w:t>
      </w:r>
      <w:r w:rsidR="00F17B27">
        <w:rPr>
          <w:i/>
          <w:sz w:val="22"/>
          <w:szCs w:val="22"/>
        </w:rPr>
        <w:t xml:space="preserve">Prawo zamówień publicznych w praktyce  </w:t>
      </w:r>
      <w:r w:rsidR="00537C56" w:rsidRPr="00F17B27">
        <w:rPr>
          <w:sz w:val="22"/>
          <w:szCs w:val="22"/>
        </w:rPr>
        <w:t>termin</w:t>
      </w:r>
      <w:r w:rsidR="00537C56" w:rsidRPr="00C55182">
        <w:rPr>
          <w:sz w:val="22"/>
          <w:szCs w:val="22"/>
        </w:rPr>
        <w:t xml:space="preserve"> realizacji między </w:t>
      </w:r>
      <w:r w:rsidR="00F17B27">
        <w:rPr>
          <w:sz w:val="22"/>
          <w:szCs w:val="22"/>
        </w:rPr>
        <w:t xml:space="preserve"> 1 września</w:t>
      </w:r>
      <w:r w:rsidR="00135F0D">
        <w:rPr>
          <w:sz w:val="22"/>
          <w:szCs w:val="22"/>
        </w:rPr>
        <w:t xml:space="preserve"> </w:t>
      </w:r>
      <w:bookmarkStart w:id="0" w:name="_GoBack"/>
      <w:bookmarkEnd w:id="0"/>
      <w:r w:rsidR="00F17B27">
        <w:rPr>
          <w:sz w:val="22"/>
          <w:szCs w:val="22"/>
        </w:rPr>
        <w:t xml:space="preserve"> a 20</w:t>
      </w:r>
      <w:r w:rsidR="00BB6FCC">
        <w:rPr>
          <w:sz w:val="22"/>
          <w:szCs w:val="22"/>
        </w:rPr>
        <w:t xml:space="preserve"> października </w:t>
      </w:r>
      <w:r w:rsidR="00537C56">
        <w:rPr>
          <w:sz w:val="22"/>
          <w:szCs w:val="22"/>
        </w:rPr>
        <w:t>2017 r.</w:t>
      </w:r>
      <w:r w:rsidR="00537C56" w:rsidRPr="00C55182">
        <w:rPr>
          <w:sz w:val="22"/>
          <w:szCs w:val="22"/>
        </w:rPr>
        <w:t xml:space="preserve"> </w:t>
      </w:r>
      <w:r w:rsidR="00537C56">
        <w:rPr>
          <w:sz w:val="22"/>
          <w:szCs w:val="22"/>
        </w:rPr>
        <w:t xml:space="preserve"> </w:t>
      </w:r>
    </w:p>
    <w:p w:rsidR="00F06D5C" w:rsidRPr="00BE268B" w:rsidRDefault="00052B18" w:rsidP="00BE268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BB6FCC" w:rsidRDefault="005C5FFD" w:rsidP="00EF6929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  <w:r w:rsidRPr="00E935C4">
        <w:rPr>
          <w:b/>
          <w:color w:val="000000" w:themeColor="text1"/>
          <w:sz w:val="22"/>
          <w:szCs w:val="22"/>
          <w:u w:val="single"/>
        </w:rPr>
        <w:t xml:space="preserve">Uczestnikami szkolenia </w:t>
      </w:r>
      <w:r w:rsidR="00264FF1" w:rsidRPr="00E935C4">
        <w:rPr>
          <w:b/>
          <w:color w:val="000000" w:themeColor="text1"/>
          <w:sz w:val="22"/>
          <w:szCs w:val="22"/>
          <w:u w:val="single"/>
        </w:rPr>
        <w:t xml:space="preserve">będzie </w:t>
      </w:r>
      <w:r w:rsidR="00F17B27">
        <w:rPr>
          <w:b/>
          <w:color w:val="000000" w:themeColor="text1"/>
          <w:sz w:val="22"/>
          <w:szCs w:val="22"/>
          <w:u w:val="single"/>
        </w:rPr>
        <w:t>4</w:t>
      </w:r>
      <w:r w:rsidR="00E935C4" w:rsidRPr="00E935C4">
        <w:rPr>
          <w:b/>
          <w:color w:val="000000" w:themeColor="text1"/>
          <w:sz w:val="22"/>
          <w:szCs w:val="22"/>
          <w:u w:val="single"/>
        </w:rPr>
        <w:t>0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74F9B" w:rsidRPr="00E935C4">
        <w:rPr>
          <w:b/>
          <w:color w:val="000000" w:themeColor="text1"/>
          <w:sz w:val="22"/>
          <w:szCs w:val="22"/>
          <w:u w:val="single"/>
        </w:rPr>
        <w:t xml:space="preserve">osób 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>wskazanych przez Zamawiającego</w:t>
      </w:r>
      <w:r w:rsidR="00F17B27">
        <w:rPr>
          <w:b/>
          <w:color w:val="000000" w:themeColor="text1"/>
          <w:sz w:val="22"/>
          <w:szCs w:val="22"/>
          <w:u w:val="single"/>
        </w:rPr>
        <w:t>.</w:t>
      </w:r>
    </w:p>
    <w:p w:rsidR="00F17B27" w:rsidRPr="00E935C4" w:rsidRDefault="00F17B27" w:rsidP="00EF692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F17B27" w:rsidRPr="006F140F" w:rsidRDefault="00F17B27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2B18" w:rsidRPr="00F17B27" w:rsidRDefault="007E5C10" w:rsidP="00F17B2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F17B27">
        <w:rPr>
          <w:rFonts w:ascii="Times New Roman" w:hAnsi="Times New Roman"/>
        </w:rPr>
        <w:t>p</w:t>
      </w:r>
      <w:r w:rsidR="005C6F3E" w:rsidRPr="00F17B27">
        <w:rPr>
          <w:rFonts w:ascii="Times New Roman" w:hAnsi="Times New Roman"/>
        </w:rPr>
        <w:t>ełne przygotowanie merytoryczne i metodologiczne szkolenia</w:t>
      </w:r>
      <w:r w:rsidR="005C6F3E" w:rsidRPr="00F17B27">
        <w:rPr>
          <w:rFonts w:ascii="Times New Roman" w:hAnsi="Times New Roman"/>
          <w:b/>
        </w:rPr>
        <w:t xml:space="preserve"> </w:t>
      </w:r>
      <w:r w:rsidR="005C5FFD" w:rsidRPr="00F17B27">
        <w:rPr>
          <w:rFonts w:ascii="Times New Roman" w:hAnsi="Times New Roman"/>
        </w:rPr>
        <w:t>na temat</w:t>
      </w:r>
      <w:r w:rsidR="000F076E" w:rsidRPr="00F17B27">
        <w:rPr>
          <w:rFonts w:ascii="Times New Roman" w:hAnsi="Times New Roman"/>
          <w:i/>
        </w:rPr>
        <w:t>:</w:t>
      </w:r>
      <w:r w:rsidR="00F17B27" w:rsidRPr="00F17B27">
        <w:rPr>
          <w:rFonts w:ascii="Times New Roman" w:hAnsi="Times New Roman"/>
        </w:rPr>
        <w:t xml:space="preserve"> </w:t>
      </w:r>
      <w:r w:rsidR="00F17B27" w:rsidRPr="00F17B27">
        <w:rPr>
          <w:rFonts w:ascii="Times New Roman" w:hAnsi="Times New Roman"/>
        </w:rPr>
        <w:t xml:space="preserve">: </w:t>
      </w:r>
      <w:r w:rsidR="00F17B27" w:rsidRPr="00F17B27">
        <w:rPr>
          <w:rFonts w:ascii="Times New Roman" w:hAnsi="Times New Roman"/>
          <w:i/>
        </w:rPr>
        <w:t xml:space="preserve"> Prawo z</w:t>
      </w:r>
      <w:r w:rsidR="00F17B27" w:rsidRPr="00F17B27">
        <w:rPr>
          <w:rFonts w:ascii="Times New Roman" w:hAnsi="Times New Roman"/>
          <w:i/>
        </w:rPr>
        <w:t>amówień publicznych w praktyce</w:t>
      </w:r>
      <w:r w:rsidR="000F076E" w:rsidRPr="00F17B27">
        <w:rPr>
          <w:rFonts w:ascii="Times New Roman" w:hAnsi="Times New Roman"/>
          <w:i/>
        </w:rPr>
        <w:t xml:space="preserve"> </w:t>
      </w:r>
      <w:r w:rsidR="00052B18" w:rsidRPr="00F17B27">
        <w:rPr>
          <w:rFonts w:ascii="Times New Roman" w:hAnsi="Times New Roman"/>
          <w:i/>
        </w:rPr>
        <w:t xml:space="preserve"> </w:t>
      </w:r>
      <w:r w:rsidR="00F17B27" w:rsidRPr="00F17B27">
        <w:rPr>
          <w:rFonts w:ascii="Times New Roman" w:hAnsi="Times New Roman"/>
          <w:i/>
        </w:rPr>
        <w:t xml:space="preserve"> </w:t>
      </w:r>
    </w:p>
    <w:p w:rsidR="000F076E" w:rsidRPr="00F17B27" w:rsidRDefault="00052B18" w:rsidP="00341A1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7B27">
        <w:rPr>
          <w:rFonts w:ascii="Times New Roman" w:hAnsi="Times New Roman"/>
        </w:rPr>
        <w:t xml:space="preserve">przeprowadzenie </w:t>
      </w:r>
      <w:r w:rsidR="00F17B27" w:rsidRPr="00F17B27">
        <w:rPr>
          <w:rFonts w:ascii="Times New Roman" w:hAnsi="Times New Roman"/>
        </w:rPr>
        <w:t xml:space="preserve">szkolenia </w:t>
      </w:r>
      <w:r w:rsidRPr="00F17B27">
        <w:rPr>
          <w:rFonts w:ascii="Times New Roman" w:hAnsi="Times New Roman"/>
        </w:rPr>
        <w:t xml:space="preserve">przy założeniu, że szkolenie </w:t>
      </w:r>
      <w:r w:rsidR="00F17B27" w:rsidRPr="00F17B27">
        <w:rPr>
          <w:rFonts w:ascii="Times New Roman" w:hAnsi="Times New Roman"/>
        </w:rPr>
        <w:t xml:space="preserve">będzie trwało  7 </w:t>
      </w:r>
      <w:r w:rsidRPr="00F17B27">
        <w:rPr>
          <w:rFonts w:ascii="Times New Roman" w:hAnsi="Times New Roman"/>
        </w:rPr>
        <w:t>godzin lekcyjnych,</w:t>
      </w:r>
    </w:p>
    <w:p w:rsidR="00AE7528" w:rsidRPr="00F17B27" w:rsidRDefault="00052B18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przygotowanie materiałów szkoleniowych zawierających szczegółowe i pełne informacje przekazane na szkoleniu,</w:t>
      </w:r>
    </w:p>
    <w:p w:rsidR="007E5C10" w:rsidRPr="00F17B27" w:rsidRDefault="00052B1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przeprowadzenie pre i post testów badających poziom wiedzy merytorycznej pracowników oraz ewaluację szkolenia przy pomocy arkusz AIOS i przedstawienie analizy Zamawiającemu</w:t>
      </w:r>
      <w:r w:rsidR="00027C6A" w:rsidRPr="00F17B27">
        <w:rPr>
          <w:rFonts w:ascii="Times New Roman" w:hAnsi="Times New Roman"/>
        </w:rPr>
        <w:t>,</w:t>
      </w:r>
    </w:p>
    <w:p w:rsidR="00052B18" w:rsidRPr="00F17B27" w:rsidRDefault="00052B18" w:rsidP="00052B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przygotowanie certyfikat (i kserokopii) potwierdzającego odbycie s</w:t>
      </w:r>
      <w:r w:rsidR="00027C6A" w:rsidRPr="00F17B27">
        <w:rPr>
          <w:rFonts w:ascii="Times New Roman" w:hAnsi="Times New Roman"/>
        </w:rPr>
        <w:t>zkolenia dla każdego uczestnika.</w:t>
      </w:r>
    </w:p>
    <w:p w:rsidR="009D60C9" w:rsidRPr="006F140F" w:rsidRDefault="009D60C9" w:rsidP="00027C6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Pr="00B80504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053E67" w:rsidRDefault="000223C7" w:rsidP="001851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2B4B72" w:rsidRPr="00D401DA" w:rsidRDefault="002B4B72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F06D5C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32256D">
        <w:rPr>
          <w:rStyle w:val="Hipercze"/>
          <w:color w:val="auto"/>
          <w:sz w:val="22"/>
          <w:szCs w:val="22"/>
          <w:u w:val="none"/>
        </w:rPr>
        <w:t xml:space="preserve"> </w:t>
      </w:r>
      <w:r w:rsidR="00C31107">
        <w:rPr>
          <w:rStyle w:val="Hipercze"/>
          <w:b/>
          <w:color w:val="auto"/>
          <w:sz w:val="22"/>
          <w:szCs w:val="22"/>
          <w:u w:val="none"/>
        </w:rPr>
        <w:t>7</w:t>
      </w:r>
      <w:r w:rsidR="002B4B72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7C6A">
        <w:rPr>
          <w:rStyle w:val="Hipercze"/>
          <w:b/>
          <w:color w:val="auto"/>
          <w:sz w:val="22"/>
          <w:szCs w:val="22"/>
          <w:u w:val="none"/>
        </w:rPr>
        <w:t xml:space="preserve"> sierpnia </w:t>
      </w:r>
      <w:r w:rsidR="00B5430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F56A8D" w:rsidRPr="00BE268B" w:rsidRDefault="00F56A8D" w:rsidP="00EF6929">
      <w:pPr>
        <w:jc w:val="both"/>
        <w:rPr>
          <w:b/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BE268B" w:rsidRDefault="00B75FB8" w:rsidP="00BE268B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C31107">
        <w:rPr>
          <w:i/>
          <w:sz w:val="22"/>
          <w:szCs w:val="22"/>
        </w:rPr>
        <w:t xml:space="preserve"> 7</w:t>
      </w:r>
      <w:r w:rsidR="005202E1" w:rsidRPr="00922BEE">
        <w:rPr>
          <w:i/>
          <w:sz w:val="22"/>
          <w:szCs w:val="22"/>
        </w:rPr>
        <w:t>godzin szkoleniowych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E414F2" w:rsidRDefault="001743E2" w:rsidP="00A108F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19329F">
        <w:rPr>
          <w:rFonts w:ascii="Times New Roman" w:hAnsi="Times New Roman"/>
        </w:rPr>
        <w:t xml:space="preserve"> –</w:t>
      </w:r>
      <w:r w:rsidR="008672CE">
        <w:rPr>
          <w:rFonts w:ascii="Times New Roman" w:hAnsi="Times New Roman"/>
        </w:rPr>
        <w:t xml:space="preserve"> </w:t>
      </w:r>
      <w:r w:rsidR="006744DE">
        <w:rPr>
          <w:rFonts w:ascii="Times New Roman" w:hAnsi="Times New Roman"/>
        </w:rPr>
        <w:t>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</w:t>
      </w:r>
      <w:r w:rsidR="00CC76D3">
        <w:rPr>
          <w:rFonts w:ascii="Times New Roman" w:hAnsi="Times New Roman"/>
        </w:rPr>
        <w:t xml:space="preserve"> oraz </w:t>
      </w:r>
      <w:r w:rsidR="00E00372">
        <w:rPr>
          <w:rFonts w:ascii="Times New Roman" w:hAnsi="Times New Roman"/>
        </w:rPr>
        <w:t>doświadczenie w prowadzeniu</w:t>
      </w:r>
      <w:r w:rsidR="00CC76D3">
        <w:rPr>
          <w:rFonts w:ascii="Times New Roman" w:hAnsi="Times New Roman"/>
        </w:rPr>
        <w:t xml:space="preserve"> szkoleń z metodologii </w:t>
      </w:r>
      <w:r w:rsidR="00E00372">
        <w:rPr>
          <w:rFonts w:ascii="Times New Roman" w:hAnsi="Times New Roman"/>
        </w:rPr>
        <w:t>kontroli</w:t>
      </w:r>
      <w:r w:rsidR="00C31107">
        <w:rPr>
          <w:rFonts w:ascii="Times New Roman" w:hAnsi="Times New Roman"/>
        </w:rPr>
        <w:t xml:space="preserve">                </w:t>
      </w:r>
      <w:r w:rsidR="00CC76D3">
        <w:rPr>
          <w:rFonts w:ascii="Times New Roman" w:hAnsi="Times New Roman"/>
        </w:rPr>
        <w:t xml:space="preserve"> </w:t>
      </w:r>
      <w:r w:rsidR="00E00372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A108FA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A20988" w:rsidRPr="00BE268B" w:rsidRDefault="00155816" w:rsidP="00A108F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853B07" w:rsidRPr="008018CC" w:rsidRDefault="001E1049" w:rsidP="00A108FA">
      <w:pPr>
        <w:autoSpaceDE w:val="0"/>
        <w:autoSpaceDN w:val="0"/>
        <w:adjustRightInd w:val="0"/>
        <w:ind w:left="720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2C6A3A" w:rsidRPr="00BE268B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8018CC" w:rsidRPr="00BE268B" w:rsidRDefault="00FE0EA1" w:rsidP="00BE268B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</w:t>
      </w:r>
      <w:r w:rsidR="00F849B8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D401DA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482D1E" w:rsidRPr="00760049" w:rsidRDefault="008F2511" w:rsidP="0048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482D1E" w:rsidRPr="00760049" w:rsidSect="00C31107">
      <w:pgSz w:w="11906" w:h="16838"/>
      <w:pgMar w:top="0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13" w:rsidRDefault="00591713" w:rsidP="003F64DC">
      <w:r>
        <w:separator/>
      </w:r>
    </w:p>
  </w:endnote>
  <w:endnote w:type="continuationSeparator" w:id="0">
    <w:p w:rsidR="00591713" w:rsidRDefault="00591713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13" w:rsidRDefault="00591713" w:rsidP="003F64DC">
      <w:r>
        <w:separator/>
      </w:r>
    </w:p>
  </w:footnote>
  <w:footnote w:type="continuationSeparator" w:id="0">
    <w:p w:rsidR="00591713" w:rsidRDefault="00591713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27C6A"/>
    <w:rsid w:val="00042572"/>
    <w:rsid w:val="00043835"/>
    <w:rsid w:val="00052B18"/>
    <w:rsid w:val="00053E67"/>
    <w:rsid w:val="000543EE"/>
    <w:rsid w:val="00062942"/>
    <w:rsid w:val="00071EB9"/>
    <w:rsid w:val="00072D60"/>
    <w:rsid w:val="00076897"/>
    <w:rsid w:val="000768B8"/>
    <w:rsid w:val="00077DE6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2F8"/>
    <w:rsid w:val="000D08E5"/>
    <w:rsid w:val="000D2BD2"/>
    <w:rsid w:val="000D2FBE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07FBB"/>
    <w:rsid w:val="001117FB"/>
    <w:rsid w:val="001201C5"/>
    <w:rsid w:val="00123E81"/>
    <w:rsid w:val="00124D16"/>
    <w:rsid w:val="00135F0D"/>
    <w:rsid w:val="00140A4D"/>
    <w:rsid w:val="00150515"/>
    <w:rsid w:val="00151BE2"/>
    <w:rsid w:val="0015364E"/>
    <w:rsid w:val="00155816"/>
    <w:rsid w:val="001607D9"/>
    <w:rsid w:val="0017407F"/>
    <w:rsid w:val="001743E2"/>
    <w:rsid w:val="001851C4"/>
    <w:rsid w:val="0018639C"/>
    <w:rsid w:val="0019160C"/>
    <w:rsid w:val="0019329F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045BF"/>
    <w:rsid w:val="00216A2A"/>
    <w:rsid w:val="00220015"/>
    <w:rsid w:val="002235C5"/>
    <w:rsid w:val="00224C52"/>
    <w:rsid w:val="00226509"/>
    <w:rsid w:val="00231C72"/>
    <w:rsid w:val="002337D4"/>
    <w:rsid w:val="00235672"/>
    <w:rsid w:val="0024212B"/>
    <w:rsid w:val="00243E10"/>
    <w:rsid w:val="00247255"/>
    <w:rsid w:val="002520D8"/>
    <w:rsid w:val="00264FF1"/>
    <w:rsid w:val="002709EB"/>
    <w:rsid w:val="00294E12"/>
    <w:rsid w:val="00297D5F"/>
    <w:rsid w:val="002A4264"/>
    <w:rsid w:val="002A4667"/>
    <w:rsid w:val="002A6927"/>
    <w:rsid w:val="002B1B8E"/>
    <w:rsid w:val="002B4B72"/>
    <w:rsid w:val="002C0FCD"/>
    <w:rsid w:val="002C136B"/>
    <w:rsid w:val="002C6A3A"/>
    <w:rsid w:val="002C75DA"/>
    <w:rsid w:val="002D7D65"/>
    <w:rsid w:val="002E24DA"/>
    <w:rsid w:val="002E3B23"/>
    <w:rsid w:val="002F3966"/>
    <w:rsid w:val="00303E37"/>
    <w:rsid w:val="003048C4"/>
    <w:rsid w:val="003149B8"/>
    <w:rsid w:val="003222D0"/>
    <w:rsid w:val="0032256D"/>
    <w:rsid w:val="0032336A"/>
    <w:rsid w:val="00326589"/>
    <w:rsid w:val="003322F6"/>
    <w:rsid w:val="00334B71"/>
    <w:rsid w:val="00341A19"/>
    <w:rsid w:val="0034332C"/>
    <w:rsid w:val="003452E8"/>
    <w:rsid w:val="00345FA1"/>
    <w:rsid w:val="0034612D"/>
    <w:rsid w:val="003476A1"/>
    <w:rsid w:val="00364380"/>
    <w:rsid w:val="00366B0C"/>
    <w:rsid w:val="003833B9"/>
    <w:rsid w:val="003854EB"/>
    <w:rsid w:val="00386C5B"/>
    <w:rsid w:val="00393674"/>
    <w:rsid w:val="003A3C74"/>
    <w:rsid w:val="003A693B"/>
    <w:rsid w:val="003A6A5C"/>
    <w:rsid w:val="003C675A"/>
    <w:rsid w:val="003D7543"/>
    <w:rsid w:val="003E2B70"/>
    <w:rsid w:val="003F30F2"/>
    <w:rsid w:val="003F64DC"/>
    <w:rsid w:val="0042545C"/>
    <w:rsid w:val="00435C4A"/>
    <w:rsid w:val="00446031"/>
    <w:rsid w:val="00452ADA"/>
    <w:rsid w:val="00452EE7"/>
    <w:rsid w:val="0045522D"/>
    <w:rsid w:val="00455BD2"/>
    <w:rsid w:val="0045756D"/>
    <w:rsid w:val="00465681"/>
    <w:rsid w:val="00466856"/>
    <w:rsid w:val="00471CB2"/>
    <w:rsid w:val="004809AA"/>
    <w:rsid w:val="00481C0E"/>
    <w:rsid w:val="00482D1E"/>
    <w:rsid w:val="00490D1C"/>
    <w:rsid w:val="00497E2B"/>
    <w:rsid w:val="004B4F8D"/>
    <w:rsid w:val="004B7B97"/>
    <w:rsid w:val="004C6FB4"/>
    <w:rsid w:val="004D0B52"/>
    <w:rsid w:val="004E75EF"/>
    <w:rsid w:val="004F5691"/>
    <w:rsid w:val="00502D0B"/>
    <w:rsid w:val="00504C88"/>
    <w:rsid w:val="005136CD"/>
    <w:rsid w:val="005202E1"/>
    <w:rsid w:val="00530865"/>
    <w:rsid w:val="00531531"/>
    <w:rsid w:val="00537C56"/>
    <w:rsid w:val="00543F13"/>
    <w:rsid w:val="00546F45"/>
    <w:rsid w:val="00547E54"/>
    <w:rsid w:val="005552BF"/>
    <w:rsid w:val="00566437"/>
    <w:rsid w:val="005708FC"/>
    <w:rsid w:val="005816DE"/>
    <w:rsid w:val="00581AC8"/>
    <w:rsid w:val="00591713"/>
    <w:rsid w:val="00592167"/>
    <w:rsid w:val="00597F5B"/>
    <w:rsid w:val="005A2D70"/>
    <w:rsid w:val="005A3AE4"/>
    <w:rsid w:val="005B1BFF"/>
    <w:rsid w:val="005B52AD"/>
    <w:rsid w:val="005C28FB"/>
    <w:rsid w:val="005C2AA1"/>
    <w:rsid w:val="005C5FFD"/>
    <w:rsid w:val="005C6F3E"/>
    <w:rsid w:val="005D7262"/>
    <w:rsid w:val="005D79BA"/>
    <w:rsid w:val="005F3742"/>
    <w:rsid w:val="005F46C2"/>
    <w:rsid w:val="00600E78"/>
    <w:rsid w:val="00604704"/>
    <w:rsid w:val="00605CC4"/>
    <w:rsid w:val="00625A07"/>
    <w:rsid w:val="00633D5E"/>
    <w:rsid w:val="006405DA"/>
    <w:rsid w:val="0064104C"/>
    <w:rsid w:val="00662E1E"/>
    <w:rsid w:val="006664E7"/>
    <w:rsid w:val="0066712A"/>
    <w:rsid w:val="006732B0"/>
    <w:rsid w:val="006744DE"/>
    <w:rsid w:val="00691EDA"/>
    <w:rsid w:val="006965F7"/>
    <w:rsid w:val="006A4690"/>
    <w:rsid w:val="006A6C19"/>
    <w:rsid w:val="006B6572"/>
    <w:rsid w:val="006C08F2"/>
    <w:rsid w:val="006C33F7"/>
    <w:rsid w:val="006D6736"/>
    <w:rsid w:val="006E5F0C"/>
    <w:rsid w:val="006E7136"/>
    <w:rsid w:val="006F140F"/>
    <w:rsid w:val="006F78E7"/>
    <w:rsid w:val="00704227"/>
    <w:rsid w:val="00722FAA"/>
    <w:rsid w:val="00725A03"/>
    <w:rsid w:val="00733EA7"/>
    <w:rsid w:val="00734F97"/>
    <w:rsid w:val="00760049"/>
    <w:rsid w:val="00771FFB"/>
    <w:rsid w:val="007807AA"/>
    <w:rsid w:val="007874E6"/>
    <w:rsid w:val="007A119E"/>
    <w:rsid w:val="007A152E"/>
    <w:rsid w:val="007A2238"/>
    <w:rsid w:val="007A2A86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E208B"/>
    <w:rsid w:val="007E2E44"/>
    <w:rsid w:val="007E5C10"/>
    <w:rsid w:val="007E601F"/>
    <w:rsid w:val="007F047E"/>
    <w:rsid w:val="007F1A79"/>
    <w:rsid w:val="007F2345"/>
    <w:rsid w:val="007F77F1"/>
    <w:rsid w:val="008018CC"/>
    <w:rsid w:val="008072E7"/>
    <w:rsid w:val="00807517"/>
    <w:rsid w:val="0084157E"/>
    <w:rsid w:val="0084167F"/>
    <w:rsid w:val="0085034C"/>
    <w:rsid w:val="00851162"/>
    <w:rsid w:val="00853B07"/>
    <w:rsid w:val="00864DD5"/>
    <w:rsid w:val="00865FED"/>
    <w:rsid w:val="008672CE"/>
    <w:rsid w:val="008854F1"/>
    <w:rsid w:val="008918C7"/>
    <w:rsid w:val="008A7516"/>
    <w:rsid w:val="008C11BB"/>
    <w:rsid w:val="008C23F3"/>
    <w:rsid w:val="008E6F58"/>
    <w:rsid w:val="008F2511"/>
    <w:rsid w:val="00903F69"/>
    <w:rsid w:val="009141B5"/>
    <w:rsid w:val="00922BEE"/>
    <w:rsid w:val="00923DBB"/>
    <w:rsid w:val="00931542"/>
    <w:rsid w:val="00931C92"/>
    <w:rsid w:val="00941D9C"/>
    <w:rsid w:val="0095018E"/>
    <w:rsid w:val="00955BCD"/>
    <w:rsid w:val="0095719F"/>
    <w:rsid w:val="00964446"/>
    <w:rsid w:val="009649DA"/>
    <w:rsid w:val="00974F9B"/>
    <w:rsid w:val="00976391"/>
    <w:rsid w:val="009862D7"/>
    <w:rsid w:val="00986DD2"/>
    <w:rsid w:val="00995847"/>
    <w:rsid w:val="009959D3"/>
    <w:rsid w:val="009A152B"/>
    <w:rsid w:val="009A5ABA"/>
    <w:rsid w:val="009B3F86"/>
    <w:rsid w:val="009C1664"/>
    <w:rsid w:val="009D4CD7"/>
    <w:rsid w:val="009D60C9"/>
    <w:rsid w:val="009D6F87"/>
    <w:rsid w:val="009E7DBB"/>
    <w:rsid w:val="00A06F74"/>
    <w:rsid w:val="00A06FB2"/>
    <w:rsid w:val="00A108FA"/>
    <w:rsid w:val="00A1232C"/>
    <w:rsid w:val="00A20593"/>
    <w:rsid w:val="00A20988"/>
    <w:rsid w:val="00A250FE"/>
    <w:rsid w:val="00A3240F"/>
    <w:rsid w:val="00A330F0"/>
    <w:rsid w:val="00A337F6"/>
    <w:rsid w:val="00A40B13"/>
    <w:rsid w:val="00A5378C"/>
    <w:rsid w:val="00A55800"/>
    <w:rsid w:val="00A56117"/>
    <w:rsid w:val="00A66E51"/>
    <w:rsid w:val="00A72236"/>
    <w:rsid w:val="00A80AB9"/>
    <w:rsid w:val="00A91E1D"/>
    <w:rsid w:val="00AB17AB"/>
    <w:rsid w:val="00AB7EEA"/>
    <w:rsid w:val="00AC5116"/>
    <w:rsid w:val="00AD0035"/>
    <w:rsid w:val="00AD01F8"/>
    <w:rsid w:val="00AE5852"/>
    <w:rsid w:val="00AE680A"/>
    <w:rsid w:val="00AE7528"/>
    <w:rsid w:val="00AF09DF"/>
    <w:rsid w:val="00B02319"/>
    <w:rsid w:val="00B02918"/>
    <w:rsid w:val="00B03163"/>
    <w:rsid w:val="00B1356E"/>
    <w:rsid w:val="00B13E29"/>
    <w:rsid w:val="00B15AC8"/>
    <w:rsid w:val="00B22E8E"/>
    <w:rsid w:val="00B37623"/>
    <w:rsid w:val="00B426FA"/>
    <w:rsid w:val="00B43EFD"/>
    <w:rsid w:val="00B5430C"/>
    <w:rsid w:val="00B57066"/>
    <w:rsid w:val="00B64ACE"/>
    <w:rsid w:val="00B711A5"/>
    <w:rsid w:val="00B71321"/>
    <w:rsid w:val="00B7519C"/>
    <w:rsid w:val="00B759D9"/>
    <w:rsid w:val="00B75FB8"/>
    <w:rsid w:val="00B80504"/>
    <w:rsid w:val="00B84170"/>
    <w:rsid w:val="00B94B12"/>
    <w:rsid w:val="00B96C1E"/>
    <w:rsid w:val="00B97CB1"/>
    <w:rsid w:val="00BA6FA0"/>
    <w:rsid w:val="00BB6FCC"/>
    <w:rsid w:val="00BC57BD"/>
    <w:rsid w:val="00BD632E"/>
    <w:rsid w:val="00BE268B"/>
    <w:rsid w:val="00BE547D"/>
    <w:rsid w:val="00BE5F15"/>
    <w:rsid w:val="00BF5AEB"/>
    <w:rsid w:val="00BF690B"/>
    <w:rsid w:val="00C0539F"/>
    <w:rsid w:val="00C06DFE"/>
    <w:rsid w:val="00C16241"/>
    <w:rsid w:val="00C22455"/>
    <w:rsid w:val="00C2599C"/>
    <w:rsid w:val="00C31107"/>
    <w:rsid w:val="00C5019E"/>
    <w:rsid w:val="00C51CD4"/>
    <w:rsid w:val="00C55182"/>
    <w:rsid w:val="00C57120"/>
    <w:rsid w:val="00C825A0"/>
    <w:rsid w:val="00CA2222"/>
    <w:rsid w:val="00CA6D3B"/>
    <w:rsid w:val="00CB14AF"/>
    <w:rsid w:val="00CB398D"/>
    <w:rsid w:val="00CC2DE3"/>
    <w:rsid w:val="00CC3320"/>
    <w:rsid w:val="00CC76D3"/>
    <w:rsid w:val="00CD5EC2"/>
    <w:rsid w:val="00CF3C13"/>
    <w:rsid w:val="00D07A02"/>
    <w:rsid w:val="00D1615D"/>
    <w:rsid w:val="00D20440"/>
    <w:rsid w:val="00D24A3F"/>
    <w:rsid w:val="00D257BC"/>
    <w:rsid w:val="00D2710D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DF7C82"/>
    <w:rsid w:val="00E00372"/>
    <w:rsid w:val="00E01A1B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935C4"/>
    <w:rsid w:val="00EA12D7"/>
    <w:rsid w:val="00EA3703"/>
    <w:rsid w:val="00EC2ECB"/>
    <w:rsid w:val="00ED1FCB"/>
    <w:rsid w:val="00ED6098"/>
    <w:rsid w:val="00EE0D07"/>
    <w:rsid w:val="00EF4C9E"/>
    <w:rsid w:val="00EF6929"/>
    <w:rsid w:val="00EF6EFF"/>
    <w:rsid w:val="00EF788E"/>
    <w:rsid w:val="00F03639"/>
    <w:rsid w:val="00F06D5C"/>
    <w:rsid w:val="00F07CA1"/>
    <w:rsid w:val="00F1583A"/>
    <w:rsid w:val="00F17B27"/>
    <w:rsid w:val="00F36BF0"/>
    <w:rsid w:val="00F41C2D"/>
    <w:rsid w:val="00F471AA"/>
    <w:rsid w:val="00F56A8D"/>
    <w:rsid w:val="00F70ED7"/>
    <w:rsid w:val="00F81515"/>
    <w:rsid w:val="00F829AE"/>
    <w:rsid w:val="00F84173"/>
    <w:rsid w:val="00F841BC"/>
    <w:rsid w:val="00F849B8"/>
    <w:rsid w:val="00F91926"/>
    <w:rsid w:val="00F947B0"/>
    <w:rsid w:val="00F94B04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9ADA-CC7C-4186-8BD8-2BE8D953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55</cp:revision>
  <cp:lastPrinted>2017-05-08T07:14:00Z</cp:lastPrinted>
  <dcterms:created xsi:type="dcterms:W3CDTF">2015-07-15T09:45:00Z</dcterms:created>
  <dcterms:modified xsi:type="dcterms:W3CDTF">2017-07-31T12:07:00Z</dcterms:modified>
</cp:coreProperties>
</file>