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7679" w:rsidRPr="00A37679" w:rsidRDefault="00A37679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729" w:rsidRDefault="0027004D" w:rsidP="00696729">
      <w:pPr>
        <w:jc w:val="center"/>
      </w:pPr>
      <w:r>
        <w:rPr>
          <w:b/>
          <w:bCs/>
        </w:rPr>
        <w:t xml:space="preserve"> </w:t>
      </w:r>
    </w:p>
    <w:p w:rsidR="0027004D" w:rsidRPr="00D311E2" w:rsidRDefault="0027004D" w:rsidP="0027004D">
      <w:pPr>
        <w:jc w:val="center"/>
      </w:pPr>
      <w:bookmarkStart w:id="0" w:name="_GoBack"/>
      <w:r>
        <w:rPr>
          <w:rFonts w:eastAsia="Calibri"/>
        </w:rPr>
        <w:t>„Ustawa o finansach publicznych w świetle zmian przepisów wraz  aktami wykonawczymi”</w:t>
      </w:r>
      <w:r>
        <w:rPr>
          <w:b/>
          <w:bCs/>
        </w:rPr>
        <w:t xml:space="preserve"> </w:t>
      </w:r>
    </w:p>
    <w:bookmarkEnd w:id="0"/>
    <w:p w:rsidR="00696729" w:rsidRDefault="00696729" w:rsidP="00696729">
      <w:pPr>
        <w:jc w:val="both"/>
      </w:pPr>
    </w:p>
    <w:p w:rsidR="000F5580" w:rsidRPr="00696729" w:rsidRDefault="000F5580" w:rsidP="00696729">
      <w:pPr>
        <w:jc w:val="center"/>
      </w:pP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7004D"/>
    <w:rsid w:val="00294515"/>
    <w:rsid w:val="004425D3"/>
    <w:rsid w:val="00547766"/>
    <w:rsid w:val="005A1EE2"/>
    <w:rsid w:val="005A1F90"/>
    <w:rsid w:val="005F7F03"/>
    <w:rsid w:val="006364E4"/>
    <w:rsid w:val="00696729"/>
    <w:rsid w:val="006A2A40"/>
    <w:rsid w:val="00851169"/>
    <w:rsid w:val="00914DA1"/>
    <w:rsid w:val="009900AE"/>
    <w:rsid w:val="00A37679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8A76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18</cp:revision>
  <dcterms:created xsi:type="dcterms:W3CDTF">2018-03-07T12:29:00Z</dcterms:created>
  <dcterms:modified xsi:type="dcterms:W3CDTF">2021-07-16T12:09:00Z</dcterms:modified>
</cp:coreProperties>
</file>