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822325">
        <w:rPr>
          <w:b/>
          <w:sz w:val="22"/>
          <w:szCs w:val="22"/>
        </w:rPr>
        <w:t>20</w:t>
      </w:r>
      <w:r w:rsidR="007B7C06">
        <w:rPr>
          <w:b/>
          <w:sz w:val="22"/>
          <w:szCs w:val="22"/>
        </w:rPr>
        <w:t>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D311E2" w:rsidRDefault="00EE5D3E" w:rsidP="00D311E2">
      <w:pPr>
        <w:jc w:val="both"/>
      </w:pPr>
      <w:r w:rsidRPr="001F0715">
        <w:t>na usługę przeprowadzenia</w:t>
      </w:r>
      <w:r>
        <w:t xml:space="preserve"> </w:t>
      </w:r>
      <w:r w:rsidR="00C04553">
        <w:t xml:space="preserve">dwudniowego </w:t>
      </w:r>
      <w:r w:rsidR="00D311E2">
        <w:t>szkolenia zamkniętego</w:t>
      </w:r>
      <w:r w:rsidR="00612740">
        <w:t xml:space="preserve"> </w:t>
      </w:r>
      <w:r>
        <w:t xml:space="preserve">w formie online </w:t>
      </w:r>
      <w:r w:rsidR="007B7C06">
        <w:t>dla</w:t>
      </w:r>
      <w:r w:rsidR="00D8155E">
        <w:t xml:space="preserve"> </w:t>
      </w:r>
      <w:r w:rsidR="007B7C06">
        <w:t>praco</w:t>
      </w:r>
      <w:r w:rsidR="00C04553">
        <w:t xml:space="preserve">wników   </w:t>
      </w:r>
      <w:r w:rsidRPr="001F0715">
        <w:t>Świętokrzyskiego Urzędu Wojewódzkiego w Kielcach na temat:</w:t>
      </w:r>
    </w:p>
    <w:p w:rsidR="00BB23D7" w:rsidRDefault="00C04553" w:rsidP="00BC6E3A">
      <w:pPr>
        <w:jc w:val="both"/>
        <w:rPr>
          <w:rFonts w:eastAsia="Calibri"/>
          <w:lang w:eastAsia="en-US"/>
        </w:rPr>
      </w:pPr>
      <w:r>
        <w:rPr>
          <w:rFonts w:eastAsia="Calibri"/>
        </w:rPr>
        <w:t>„</w:t>
      </w:r>
      <w:r w:rsidRPr="00C04553">
        <w:rPr>
          <w:rFonts w:eastAsia="Calibri"/>
          <w:lang w:eastAsia="en-US"/>
        </w:rPr>
        <w:t>Efektywne zarządzanie podległymi pracownikami. Oceny okresowe i IPRZ w służbie cywilnej</w:t>
      </w:r>
      <w:r>
        <w:rPr>
          <w:rFonts w:eastAsia="Calibri"/>
          <w:lang w:eastAsia="en-US"/>
        </w:rPr>
        <w:t>”.</w:t>
      </w:r>
      <w:r w:rsidRPr="00C04553">
        <w:rPr>
          <w:rFonts w:eastAsia="Calibri"/>
          <w:lang w:eastAsia="en-US"/>
        </w:rPr>
        <w:t xml:space="preserve"> </w:t>
      </w:r>
    </w:p>
    <w:p w:rsidR="00612740" w:rsidRDefault="00612740" w:rsidP="00BC6E3A">
      <w:pPr>
        <w:jc w:val="both"/>
        <w:rPr>
          <w:sz w:val="22"/>
          <w:szCs w:val="22"/>
        </w:rPr>
      </w:pP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C04553" w:rsidRDefault="00EE5D3E" w:rsidP="00C04553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 szkolenia</w:t>
      </w:r>
      <w:r>
        <w:rPr>
          <w:sz w:val="22"/>
          <w:szCs w:val="22"/>
        </w:rPr>
        <w:t xml:space="preserve"> w formie online na temat </w:t>
      </w:r>
      <w:r w:rsidR="00A46091">
        <w:rPr>
          <w:sz w:val="22"/>
          <w:szCs w:val="22"/>
        </w:rPr>
        <w:t>: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04553">
        <w:rPr>
          <w:rFonts w:eastAsia="Calibri"/>
        </w:rPr>
        <w:t>„</w:t>
      </w:r>
      <w:r w:rsidR="00C04553" w:rsidRPr="00C04553">
        <w:rPr>
          <w:rFonts w:eastAsia="Calibri"/>
          <w:lang w:eastAsia="en-US"/>
        </w:rPr>
        <w:t>Efektywne zarządzanie podległymi pracownikami. Oceny okresowe i IPRZ w służbie cywilnej</w:t>
      </w:r>
      <w:r w:rsidR="00C04553">
        <w:rPr>
          <w:rFonts w:eastAsia="Calibri"/>
          <w:lang w:eastAsia="en-US"/>
        </w:rPr>
        <w:t>.”</w:t>
      </w:r>
      <w:r w:rsidR="00C04553" w:rsidRPr="00C04553">
        <w:rPr>
          <w:rFonts w:eastAsia="Calibri"/>
          <w:lang w:eastAsia="en-US"/>
        </w:rPr>
        <w:t xml:space="preserve">  </w:t>
      </w:r>
    </w:p>
    <w:p w:rsidR="00EE5D3E" w:rsidRPr="00EE5D3E" w:rsidRDefault="00EE5D3E" w:rsidP="00C04553">
      <w:pPr>
        <w:jc w:val="both"/>
        <w:rPr>
          <w:sz w:val="22"/>
          <w:szCs w:val="22"/>
        </w:rPr>
      </w:pPr>
    </w:p>
    <w:p w:rsidR="00F06D5C" w:rsidRPr="00EF6929" w:rsidRDefault="00C04553" w:rsidP="00BC6E3A">
      <w:pPr>
        <w:jc w:val="both"/>
        <w:rPr>
          <w:sz w:val="22"/>
          <w:szCs w:val="22"/>
        </w:rPr>
      </w:pPr>
      <w:r>
        <w:rPr>
          <w:rFonts w:eastAsia="Calibri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EE5D3E">
        <w:rPr>
          <w:sz w:val="22"/>
          <w:szCs w:val="22"/>
        </w:rPr>
        <w:t xml:space="preserve">niu  </w:t>
      </w:r>
      <w:r w:rsidR="00D311E2">
        <w:rPr>
          <w:sz w:val="22"/>
          <w:szCs w:val="22"/>
        </w:rPr>
        <w:t xml:space="preserve"> szkolenia</w:t>
      </w:r>
      <w:r w:rsidR="00EE5D3E">
        <w:rPr>
          <w:sz w:val="22"/>
          <w:szCs w:val="22"/>
        </w:rPr>
        <w:t xml:space="preserve"> w formie </w:t>
      </w:r>
      <w:r w:rsidR="00EE659C">
        <w:rPr>
          <w:sz w:val="22"/>
          <w:szCs w:val="22"/>
        </w:rPr>
        <w:t xml:space="preserve"> online </w:t>
      </w:r>
      <w:r w:rsidR="000877E5" w:rsidRPr="00C55182">
        <w:rPr>
          <w:sz w:val="22"/>
          <w:szCs w:val="22"/>
        </w:rPr>
        <w:t>dla</w:t>
      </w:r>
      <w:r w:rsidR="00C04553">
        <w:rPr>
          <w:sz w:val="22"/>
          <w:szCs w:val="22"/>
        </w:rPr>
        <w:t xml:space="preserve"> ok. 40</w:t>
      </w:r>
      <w:r w:rsidR="00851162" w:rsidRPr="00C55182">
        <w:rPr>
          <w:sz w:val="22"/>
          <w:szCs w:val="22"/>
        </w:rPr>
        <w:t xml:space="preserve"> 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D311E2">
        <w:rPr>
          <w:sz w:val="22"/>
          <w:szCs w:val="22"/>
        </w:rPr>
        <w:t xml:space="preserve"> podzielonych n</w:t>
      </w:r>
      <w:r w:rsidR="00DD2377">
        <w:rPr>
          <w:sz w:val="22"/>
          <w:szCs w:val="22"/>
        </w:rPr>
        <w:t xml:space="preserve">a dwie grupy szkoleniowe po ok </w:t>
      </w:r>
      <w:r w:rsidR="00C04553">
        <w:rPr>
          <w:sz w:val="22"/>
          <w:szCs w:val="22"/>
        </w:rPr>
        <w:t>20</w:t>
      </w:r>
      <w:r w:rsidR="00D311E2">
        <w:rPr>
          <w:sz w:val="22"/>
          <w:szCs w:val="22"/>
        </w:rPr>
        <w:t xml:space="preserve"> osób.</w:t>
      </w:r>
    </w:p>
    <w:p w:rsidR="00D311E2" w:rsidRPr="00D311E2" w:rsidRDefault="00D311E2" w:rsidP="00D311E2">
      <w:pPr>
        <w:spacing w:before="100" w:beforeAutospacing="1" w:after="100" w:afterAutospacing="1"/>
      </w:pPr>
      <w:r>
        <w:rPr>
          <w:sz w:val="22"/>
          <w:szCs w:val="22"/>
        </w:rPr>
        <w:t>2. Celem szkolenia</w:t>
      </w:r>
      <w:r w:rsidR="00C04553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 </w:t>
      </w:r>
      <w:r w:rsidR="00DD2377">
        <w:rPr>
          <w:sz w:val="22"/>
          <w:szCs w:val="22"/>
        </w:rPr>
        <w:t xml:space="preserve"> usystematyzowanie i aktualizacja wiedzy z </w:t>
      </w:r>
      <w:r w:rsidR="00C04553">
        <w:rPr>
          <w:sz w:val="22"/>
          <w:szCs w:val="22"/>
        </w:rPr>
        <w:t xml:space="preserve"> zarządzania pracownikami,                      ze szczególnym uwzględnianiem  ocen okresowych i IPRZ</w:t>
      </w:r>
      <w:r w:rsidR="00612740">
        <w:rPr>
          <w:sz w:val="22"/>
          <w:szCs w:val="22"/>
        </w:rPr>
        <w:t>.</w:t>
      </w:r>
      <w:r w:rsidR="00C04553">
        <w:rPr>
          <w:sz w:val="22"/>
          <w:szCs w:val="22"/>
        </w:rPr>
        <w:t xml:space="preserve"> </w:t>
      </w:r>
      <w:r w:rsidR="00DD2377">
        <w:rPr>
          <w:sz w:val="22"/>
          <w:szCs w:val="22"/>
        </w:rPr>
        <w:t xml:space="preserve"> </w:t>
      </w:r>
    </w:p>
    <w:p w:rsidR="00D311E2" w:rsidRDefault="00D311E2" w:rsidP="00D311E2">
      <w:pPr>
        <w:autoSpaceDE w:val="0"/>
        <w:autoSpaceDN w:val="0"/>
        <w:adjustRightInd w:val="0"/>
      </w:pPr>
      <w:r>
        <w:t>3</w:t>
      </w:r>
      <w:r w:rsidR="00231952" w:rsidRPr="00F30FFB">
        <w:t>. Program</w:t>
      </w:r>
      <w:r>
        <w:t xml:space="preserve"> szkolenia </w:t>
      </w:r>
      <w:r w:rsidR="00B703E8">
        <w:t xml:space="preserve"> powinny</w:t>
      </w:r>
      <w:r w:rsidR="00231952" w:rsidRPr="00F30FFB">
        <w:t xml:space="preserve"> obejmować</w:t>
      </w:r>
      <w:r w:rsidR="00866AF9">
        <w:t xml:space="preserve"> m.in.</w:t>
      </w:r>
      <w:r w:rsidR="00231952" w:rsidRPr="00F30FFB">
        <w:t xml:space="preserve"> następujące zagadnienia:</w:t>
      </w:r>
    </w:p>
    <w:p w:rsidR="00C04553" w:rsidRDefault="00C04553" w:rsidP="00D311E2">
      <w:pPr>
        <w:autoSpaceDE w:val="0"/>
        <w:autoSpaceDN w:val="0"/>
        <w:adjustRightInd w:val="0"/>
      </w:pPr>
    </w:p>
    <w:p w:rsidR="00C04553" w:rsidRPr="00C04553" w:rsidRDefault="00C04553" w:rsidP="00D311E2">
      <w:pPr>
        <w:autoSpaceDE w:val="0"/>
        <w:autoSpaceDN w:val="0"/>
        <w:adjustRightInd w:val="0"/>
        <w:rPr>
          <w:b/>
        </w:rPr>
      </w:pPr>
      <w:r>
        <w:t xml:space="preserve">       </w:t>
      </w:r>
      <w:r w:rsidRPr="00C04553">
        <w:rPr>
          <w:b/>
        </w:rPr>
        <w:t>Dzień pierwszy – 5 godzin lekcyjnych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1. Planowanie pracy własnej i pracy podległych pracowników (jasne określenie celu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zadań,  ustalanie priorytetów).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2. Delegowanie zadań , monitorowanie  i egzekwowanie  (przegląd technik delegowania, budowanie odpowiedzialność za  realizację, trudne sytuacje w zakresie egzekwowania)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3. Motywowanie pracowników ( dostosowanie motywowania do generacji pracowników, motywacyjna rola informacji zwrotnej, konstruktywna  krytyka w celu modyfikacji zachowań)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Dzień  drugi -  5 godzin lekcyjnych 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Istota i cel ocen pracowniczych      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2. Rozmowy z pracownikami w procesie oceny okresowej i pierwszej oceny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3. Kryteria oceny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4. Błędy w ocenianiu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5. Zasady skutecznej rozmowy oceniającej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6. Rola ocen okresowych w motywowaniu pracowników 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7. Indywidualne Programy Rozwoju Zawodowego jako podstawa efektywnego planowania rozwoju pracownika 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>8. Przebieg rozmowy rozwojowej i wybór ścieżki rozwoju pracownika.</w:t>
      </w:r>
    </w:p>
    <w:p w:rsidR="00C04553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9. Właściwy dobór narzędzi rozwojowych   </w:t>
      </w:r>
    </w:p>
    <w:p w:rsidR="000C0EEE" w:rsidRPr="00C04553" w:rsidRDefault="00C04553" w:rsidP="00C04553">
      <w:pPr>
        <w:pStyle w:val="Akapitzlist"/>
        <w:spacing w:after="160" w:line="259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45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8A198B" w:rsidRDefault="00231952" w:rsidP="002F6613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sz w:val="22"/>
          <w:szCs w:val="22"/>
        </w:rPr>
        <w:t xml:space="preserve"> </w:t>
      </w:r>
      <w:r w:rsidR="00612740">
        <w:rPr>
          <w:b/>
          <w:u w:val="single"/>
        </w:rPr>
        <w:t>Szczegółowy</w:t>
      </w:r>
      <w:r w:rsidR="00DA338E" w:rsidRPr="00DA338E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>program</w:t>
      </w:r>
      <w:r w:rsidR="00612740">
        <w:rPr>
          <w:b/>
          <w:u w:val="single"/>
        </w:rPr>
        <w:t xml:space="preserve"> i harmonogram  szkolenia </w:t>
      </w:r>
      <w:r w:rsidR="00B703E8">
        <w:rPr>
          <w:b/>
          <w:u w:val="single"/>
        </w:rPr>
        <w:t xml:space="preserve"> </w:t>
      </w:r>
      <w:r w:rsidR="00612740">
        <w:rPr>
          <w:b/>
          <w:u w:val="single"/>
        </w:rPr>
        <w:t xml:space="preserve">opracowuje Wykonawca  </w:t>
      </w:r>
    </w:p>
    <w:p w:rsidR="00C04553" w:rsidRDefault="00C04553" w:rsidP="002F661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04553" w:rsidRPr="00B703E8" w:rsidRDefault="00C04553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64FF1" w:rsidRPr="005708FC" w:rsidRDefault="00264FF1" w:rsidP="005708FC">
      <w:pPr>
        <w:autoSpaceDE w:val="0"/>
        <w:autoSpaceDN w:val="0"/>
        <w:adjustRightInd w:val="0"/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612740" w:rsidRDefault="00DC1686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612740">
        <w:rPr>
          <w:rFonts w:ascii="Times New Roman" w:hAnsi="Times New Roman"/>
          <w:b/>
        </w:rPr>
        <w:t>MIEJSCE SZKOLENIA</w:t>
      </w:r>
      <w:r w:rsidR="00B3127C" w:rsidRPr="00612740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 w:rsidRPr="00612740">
        <w:rPr>
          <w:b/>
        </w:rPr>
        <w:t>SZKOLENIA  W FORMIE ONLINE</w:t>
      </w:r>
    </w:p>
    <w:p w:rsidR="00EE659C" w:rsidRPr="00893549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FF7230">
        <w:rPr>
          <w:sz w:val="22"/>
          <w:szCs w:val="22"/>
        </w:rPr>
        <w:t xml:space="preserve"> szkolenia </w:t>
      </w:r>
      <w:r w:rsidR="007B7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5EFA">
        <w:rPr>
          <w:sz w:val="22"/>
          <w:szCs w:val="22"/>
        </w:rPr>
        <w:t>w okresie</w:t>
      </w:r>
      <w:r w:rsidR="00612740">
        <w:rPr>
          <w:sz w:val="22"/>
          <w:szCs w:val="22"/>
        </w:rPr>
        <w:t>:</w:t>
      </w:r>
      <w:r w:rsidR="00CD5EFA">
        <w:rPr>
          <w:sz w:val="22"/>
          <w:szCs w:val="22"/>
        </w:rPr>
        <w:t xml:space="preserve">  </w:t>
      </w:r>
      <w:r w:rsidR="00C04553">
        <w:rPr>
          <w:sz w:val="22"/>
          <w:szCs w:val="22"/>
        </w:rPr>
        <w:t xml:space="preserve">29 listopada 2021 r. do 17 grudnia 2021r.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C04553">
        <w:rPr>
          <w:sz w:val="22"/>
          <w:szCs w:val="22"/>
        </w:rPr>
        <w:t xml:space="preserve">  10</w:t>
      </w:r>
      <w:r w:rsidR="00DD2377">
        <w:rPr>
          <w:sz w:val="22"/>
          <w:szCs w:val="22"/>
        </w:rPr>
        <w:t xml:space="preserve"> </w:t>
      </w:r>
      <w:r w:rsidR="00C06DFE" w:rsidRPr="00C55182">
        <w:rPr>
          <w:sz w:val="22"/>
          <w:szCs w:val="22"/>
        </w:rPr>
        <w:t>godzin lekcyjnych</w:t>
      </w:r>
      <w:r w:rsidR="00EE5D3E">
        <w:rPr>
          <w:sz w:val="22"/>
          <w:szCs w:val="22"/>
        </w:rPr>
        <w:t xml:space="preserve"> </w:t>
      </w:r>
      <w:r w:rsidR="00FF7230">
        <w:rPr>
          <w:sz w:val="22"/>
          <w:szCs w:val="22"/>
        </w:rPr>
        <w:t>dla każdej grupy</w:t>
      </w:r>
      <w:r w:rsidR="007B7C06">
        <w:rPr>
          <w:sz w:val="22"/>
          <w:szCs w:val="22"/>
        </w:rPr>
        <w:t xml:space="preserve">     </w:t>
      </w:r>
      <w:r w:rsidR="00EE5D3E">
        <w:rPr>
          <w:sz w:val="22"/>
          <w:szCs w:val="22"/>
        </w:rPr>
        <w:t xml:space="preserve"> </w:t>
      </w:r>
    </w:p>
    <w:p w:rsidR="00A46091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D8155E">
        <w:rPr>
          <w:sz w:val="22"/>
          <w:szCs w:val="22"/>
        </w:rPr>
        <w:t>Szkolenia powinny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D8155E">
        <w:rPr>
          <w:sz w:val="22"/>
          <w:szCs w:val="22"/>
        </w:rPr>
        <w:t xml:space="preserve"> dni</w:t>
      </w:r>
      <w:r w:rsidR="007B7C06">
        <w:rPr>
          <w:sz w:val="22"/>
          <w:szCs w:val="22"/>
        </w:rPr>
        <w:t xml:space="preserve"> </w:t>
      </w:r>
      <w:r w:rsidR="00D8155E">
        <w:rPr>
          <w:sz w:val="22"/>
          <w:szCs w:val="22"/>
        </w:rPr>
        <w:t>robocze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51162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FF7230" w:rsidRPr="00D311E2" w:rsidRDefault="007E5C10" w:rsidP="00DD2377">
      <w:pPr>
        <w:jc w:val="both"/>
      </w:pPr>
      <w:r w:rsidRPr="00C55182">
        <w:t>p</w:t>
      </w:r>
      <w:r w:rsidR="005C6F3E" w:rsidRPr="00C55182">
        <w:t>ełne przygotowanie merytor</w:t>
      </w:r>
      <w:r w:rsidR="00EE5D3E">
        <w:t xml:space="preserve">yczne i </w:t>
      </w:r>
      <w:r w:rsidR="00FF7230">
        <w:t xml:space="preserve">metodologiczne szkolenia </w:t>
      </w:r>
      <w:r w:rsidR="00866AF9">
        <w:t xml:space="preserve">  </w:t>
      </w:r>
      <w:r w:rsidR="005C5FFD" w:rsidRPr="00C55182">
        <w:t>na temat</w:t>
      </w:r>
      <w:r w:rsidR="005C5FFD" w:rsidRPr="00AF53FE">
        <w:rPr>
          <w:b/>
        </w:rPr>
        <w:t>:</w:t>
      </w:r>
      <w:r w:rsidR="008A0D8A" w:rsidRPr="008A0D8A">
        <w:t xml:space="preserve"> </w:t>
      </w:r>
      <w:r w:rsidR="00A46091">
        <w:rPr>
          <w:b/>
          <w:bCs/>
        </w:rPr>
        <w:t xml:space="preserve"> </w:t>
      </w:r>
    </w:p>
    <w:p w:rsidR="00DA338E" w:rsidRPr="006D67FF" w:rsidRDefault="00C04553" w:rsidP="006D67FF">
      <w:pPr>
        <w:jc w:val="both"/>
        <w:rPr>
          <w:sz w:val="22"/>
          <w:szCs w:val="22"/>
        </w:rPr>
      </w:pPr>
      <w:r>
        <w:rPr>
          <w:rFonts w:eastAsia="Calibri"/>
        </w:rPr>
        <w:t xml:space="preserve"> „</w:t>
      </w:r>
      <w:r w:rsidRPr="00C04553">
        <w:rPr>
          <w:rFonts w:eastAsia="Calibri"/>
          <w:lang w:eastAsia="en-US"/>
        </w:rPr>
        <w:t>Efektywne zarządzanie podległymi pracownikami. Oceny okresowe i IPRZ w służbie cywilnej</w:t>
      </w:r>
      <w:r>
        <w:rPr>
          <w:rFonts w:eastAsia="Calibri"/>
          <w:lang w:eastAsia="en-US"/>
        </w:rPr>
        <w:t>”.</w:t>
      </w: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t>p</w:t>
      </w:r>
      <w:r w:rsidR="00FF7230">
        <w:rPr>
          <w:rFonts w:ascii="Times New Roman" w:hAnsi="Times New Roman"/>
        </w:rPr>
        <w:t xml:space="preserve">rzeprowadzenie szkolenia 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FF7230">
        <w:rPr>
          <w:rFonts w:ascii="Times New Roman" w:hAnsi="Times New Roman"/>
          <w:b/>
        </w:rPr>
        <w:t>szkoleniu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formacje przekazane na szkoleniach</w:t>
      </w:r>
      <w:r w:rsidR="00541A8B">
        <w:rPr>
          <w:rFonts w:ascii="Times New Roman" w:hAnsi="Times New Roman"/>
        </w:rPr>
        <w:t xml:space="preserve">, </w:t>
      </w:r>
    </w:p>
    <w:p w:rsidR="009D60C9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8A7FD6">
        <w:rPr>
          <w:rFonts w:ascii="Times New Roman" w:hAnsi="Times New Roman"/>
        </w:rPr>
        <w:t xml:space="preserve"> szkoleń </w:t>
      </w:r>
      <w:r w:rsidR="009D60C9" w:rsidRPr="00C55182">
        <w:rPr>
          <w:rFonts w:ascii="Times New Roman" w:hAnsi="Times New Roman"/>
        </w:rPr>
        <w:t xml:space="preserve">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6D67FF" w:rsidRPr="006D67FF" w:rsidRDefault="006D67FF" w:rsidP="006D67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przeprowadzenie pre i post testów </w:t>
      </w:r>
      <w:r>
        <w:t xml:space="preserve"> </w:t>
      </w:r>
      <w:r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831AE3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Pr="00FD4320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FD4320">
        <w:rPr>
          <w:rStyle w:val="Hipercze"/>
          <w:color w:val="auto"/>
          <w:sz w:val="22"/>
          <w:szCs w:val="22"/>
          <w:u w:val="none"/>
        </w:rPr>
        <w:t>do</w:t>
      </w:r>
      <w:r w:rsidR="006D67FF">
        <w:rPr>
          <w:rStyle w:val="Hipercze"/>
          <w:color w:val="auto"/>
          <w:sz w:val="22"/>
          <w:szCs w:val="22"/>
          <w:u w:val="none"/>
        </w:rPr>
        <w:t xml:space="preserve"> </w:t>
      </w:r>
      <w:r w:rsidR="00D8155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7B5342">
        <w:rPr>
          <w:rStyle w:val="Hipercze"/>
          <w:b/>
          <w:color w:val="auto"/>
          <w:sz w:val="22"/>
          <w:szCs w:val="22"/>
          <w:u w:val="none"/>
        </w:rPr>
        <w:t xml:space="preserve">22 listopada 2021 r. </w:t>
      </w:r>
      <w:bookmarkStart w:id="0" w:name="_GoBack"/>
      <w:bookmarkEnd w:id="0"/>
      <w:r w:rsidR="007B5342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lastRenderedPageBreak/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</w:t>
      </w:r>
      <w:r w:rsidR="00D81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6D67FF">
        <w:rPr>
          <w:rFonts w:ascii="Times New Roman" w:hAnsi="Times New Roman"/>
        </w:rPr>
        <w:t xml:space="preserve"> 01.11.2018r. - 30.10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963416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EE659C">
        <w:rPr>
          <w:rFonts w:ascii="Times New Roman" w:hAnsi="Times New Roman"/>
        </w:rPr>
        <w:t xml:space="preserve"> </w:t>
      </w:r>
      <w:r w:rsidR="006D67FF">
        <w:rPr>
          <w:rFonts w:ascii="Times New Roman" w:hAnsi="Times New Roman"/>
        </w:rPr>
        <w:t xml:space="preserve"> (tj. 01.11.2018r. - 30.10.2021 r.) </w:t>
      </w:r>
      <w:r w:rsidR="00D8155E">
        <w:rPr>
          <w:rFonts w:ascii="Times New Roman" w:hAnsi="Times New Roman"/>
        </w:rPr>
        <w:t xml:space="preserve">  </w:t>
      </w:r>
      <w:r w:rsidR="00607BF8">
        <w:rPr>
          <w:rFonts w:ascii="Times New Roman" w:hAnsi="Times New Roman"/>
        </w:rPr>
        <w:t xml:space="preserve">o tematyce   zgodnej  z przedmiotem zamówienia </w:t>
      </w:r>
      <w:r w:rsidR="009B1CA9">
        <w:rPr>
          <w:rFonts w:ascii="Times New Roman" w:hAnsi="Times New Roman"/>
        </w:rPr>
        <w:t>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  <w:r w:rsidR="00963416" w:rsidRPr="00963416">
        <w:rPr>
          <w:rFonts w:ascii="Times New Roman" w:hAnsi="Times New Roman"/>
          <w:b/>
          <w:color w:val="000000" w:themeColor="text1"/>
        </w:rPr>
        <w:t>Zamawi</w:t>
      </w:r>
      <w:r w:rsidR="00612740">
        <w:rPr>
          <w:rFonts w:ascii="Times New Roman" w:hAnsi="Times New Roman"/>
          <w:b/>
          <w:color w:val="000000" w:themeColor="text1"/>
        </w:rPr>
        <w:t xml:space="preserve">ający </w:t>
      </w:r>
      <w:r w:rsidR="00963416">
        <w:rPr>
          <w:rFonts w:ascii="Times New Roman" w:hAnsi="Times New Roman"/>
          <w:b/>
          <w:color w:val="000000" w:themeColor="text1"/>
        </w:rPr>
        <w:t xml:space="preserve">zastrzega, że nie będzie </w:t>
      </w:r>
      <w:r w:rsidR="00612740">
        <w:rPr>
          <w:rFonts w:ascii="Times New Roman" w:hAnsi="Times New Roman"/>
          <w:b/>
          <w:color w:val="000000" w:themeColor="text1"/>
        </w:rPr>
        <w:t xml:space="preserve">oceniał zajęć  dydaktycznych prowadzonych </w:t>
      </w:r>
      <w:r w:rsidR="00963416">
        <w:rPr>
          <w:rFonts w:ascii="Times New Roman" w:hAnsi="Times New Roman"/>
          <w:b/>
          <w:color w:val="000000" w:themeColor="text1"/>
        </w:rPr>
        <w:t xml:space="preserve"> </w:t>
      </w:r>
      <w:r w:rsidR="00963416" w:rsidRPr="00963416">
        <w:rPr>
          <w:rFonts w:ascii="Times New Roman" w:hAnsi="Times New Roman"/>
          <w:b/>
          <w:color w:val="000000" w:themeColor="text1"/>
        </w:rPr>
        <w:t>na uczelniach</w:t>
      </w:r>
      <w:r w:rsidR="00963416">
        <w:rPr>
          <w:rFonts w:ascii="Times New Roman" w:hAnsi="Times New Roman"/>
          <w:b/>
          <w:color w:val="000000" w:themeColor="text1"/>
        </w:rPr>
        <w:t>.</w:t>
      </w:r>
    </w:p>
    <w:p w:rsidR="004F4455" w:rsidRPr="00963416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5F7C50" w:rsidRDefault="00173CA1" w:rsidP="00DD237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612740" w:rsidRPr="00DD2377" w:rsidRDefault="00612740" w:rsidP="00DD237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AA69DB" w:rsidRDefault="00E90AF6" w:rsidP="00E6363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</w:t>
      </w:r>
    </w:p>
    <w:p w:rsidR="00AA69DB" w:rsidRDefault="00AA69DB" w:rsidP="00E6363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78B5" w:rsidRPr="00E6363D" w:rsidRDefault="00AA69DB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</w:t>
      </w:r>
      <w:r w:rsidR="00E90AF6" w:rsidRPr="001C07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="00E2329F" w:rsidRPr="001C0765">
        <w:rPr>
          <w:b/>
          <w:sz w:val="22"/>
          <w:szCs w:val="22"/>
        </w:rPr>
        <w:t xml:space="preserve">)  </w:t>
      </w:r>
      <w:r w:rsidR="00E90AF6"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2377" w:rsidRPr="00D401DA" w:rsidRDefault="00DD2377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612740" w:rsidRPr="00481C0E" w:rsidRDefault="00612740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6127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FA" w:rsidRDefault="003041FA" w:rsidP="003F64DC">
      <w:r>
        <w:separator/>
      </w:r>
    </w:p>
  </w:endnote>
  <w:endnote w:type="continuationSeparator" w:id="0">
    <w:p w:rsidR="003041FA" w:rsidRDefault="003041FA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FA" w:rsidRDefault="003041FA" w:rsidP="003F64DC">
      <w:r>
        <w:separator/>
      </w:r>
    </w:p>
  </w:footnote>
  <w:footnote w:type="continuationSeparator" w:id="0">
    <w:p w:rsidR="003041FA" w:rsidRDefault="003041FA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D95"/>
    <w:multiLevelType w:val="hybridMultilevel"/>
    <w:tmpl w:val="CADCE850"/>
    <w:lvl w:ilvl="0" w:tplc="01AED56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4091"/>
    <w:multiLevelType w:val="multilevel"/>
    <w:tmpl w:val="94E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03264"/>
    <w:multiLevelType w:val="multilevel"/>
    <w:tmpl w:val="D3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173898"/>
    <w:multiLevelType w:val="hybridMultilevel"/>
    <w:tmpl w:val="978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9"/>
  </w:num>
  <w:num w:numId="3">
    <w:abstractNumId w:val="25"/>
  </w:num>
  <w:num w:numId="4">
    <w:abstractNumId w:val="15"/>
  </w:num>
  <w:num w:numId="5">
    <w:abstractNumId w:val="8"/>
  </w:num>
  <w:num w:numId="6">
    <w:abstractNumId w:val="2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6"/>
  </w:num>
  <w:num w:numId="10">
    <w:abstractNumId w:val="7"/>
  </w:num>
  <w:num w:numId="11">
    <w:abstractNumId w:val="0"/>
  </w:num>
  <w:num w:numId="12">
    <w:abstractNumId w:val="1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0"/>
  </w:num>
  <w:num w:numId="17">
    <w:abstractNumId w:val="28"/>
  </w:num>
  <w:num w:numId="18">
    <w:abstractNumId w:val="19"/>
  </w:num>
  <w:num w:numId="19">
    <w:abstractNumId w:val="4"/>
  </w:num>
  <w:num w:numId="20">
    <w:abstractNumId w:val="10"/>
  </w:num>
  <w:num w:numId="21">
    <w:abstractNumId w:val="16"/>
  </w:num>
  <w:num w:numId="22">
    <w:abstractNumId w:val="18"/>
  </w:num>
  <w:num w:numId="23">
    <w:abstractNumId w:val="2"/>
  </w:num>
  <w:num w:numId="24">
    <w:abstractNumId w:val="9"/>
  </w:num>
  <w:num w:numId="25">
    <w:abstractNumId w:val="22"/>
  </w:num>
  <w:num w:numId="26">
    <w:abstractNumId w:val="20"/>
  </w:num>
  <w:num w:numId="27">
    <w:abstractNumId w:val="27"/>
  </w:num>
  <w:num w:numId="28">
    <w:abstractNumId w:val="31"/>
  </w:num>
  <w:num w:numId="29">
    <w:abstractNumId w:val="6"/>
  </w:num>
  <w:num w:numId="30">
    <w:abstractNumId w:val="1"/>
  </w:num>
  <w:num w:numId="31">
    <w:abstractNumId w:val="12"/>
  </w:num>
  <w:num w:numId="32">
    <w:abstractNumId w:val="21"/>
  </w:num>
  <w:num w:numId="33">
    <w:abstractNumId w:val="33"/>
  </w:num>
  <w:num w:numId="34">
    <w:abstractNumId w:val="14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1956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48F2"/>
    <w:rsid w:val="002C6A3A"/>
    <w:rsid w:val="002C75DA"/>
    <w:rsid w:val="002D7D65"/>
    <w:rsid w:val="002E24DA"/>
    <w:rsid w:val="002F2F43"/>
    <w:rsid w:val="002F6613"/>
    <w:rsid w:val="003041FA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39A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3F6B"/>
    <w:rsid w:val="00486981"/>
    <w:rsid w:val="00490D1C"/>
    <w:rsid w:val="00497E2B"/>
    <w:rsid w:val="004A616F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50223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2740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820A4"/>
    <w:rsid w:val="00693F98"/>
    <w:rsid w:val="006965F7"/>
    <w:rsid w:val="006A4690"/>
    <w:rsid w:val="006A6C19"/>
    <w:rsid w:val="006A6C8D"/>
    <w:rsid w:val="006A7787"/>
    <w:rsid w:val="006C33F7"/>
    <w:rsid w:val="006C51F2"/>
    <w:rsid w:val="006C6356"/>
    <w:rsid w:val="006D67FF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431FA"/>
    <w:rsid w:val="00750487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342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22325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3416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091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A69DB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3E61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4553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311E2"/>
    <w:rsid w:val="00D401DA"/>
    <w:rsid w:val="00D5207F"/>
    <w:rsid w:val="00D547E7"/>
    <w:rsid w:val="00D735BF"/>
    <w:rsid w:val="00D7670F"/>
    <w:rsid w:val="00D8015E"/>
    <w:rsid w:val="00D815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377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4320"/>
    <w:rsid w:val="00FD624A"/>
    <w:rsid w:val="00FD6D50"/>
    <w:rsid w:val="00FE0EA1"/>
    <w:rsid w:val="00FE195F"/>
    <w:rsid w:val="00FE3293"/>
    <w:rsid w:val="00FE468F"/>
    <w:rsid w:val="00FE7F72"/>
    <w:rsid w:val="00FF464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90FC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8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1FC8-1815-4F2E-ACD3-66E2C5F3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46</cp:revision>
  <cp:lastPrinted>2018-03-13T11:46:00Z</cp:lastPrinted>
  <dcterms:created xsi:type="dcterms:W3CDTF">2018-05-02T11:53:00Z</dcterms:created>
  <dcterms:modified xsi:type="dcterms:W3CDTF">2021-11-16T11:52:00Z</dcterms:modified>
</cp:coreProperties>
</file>