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E" w:rsidRPr="00D401DA" w:rsidRDefault="000455C0" w:rsidP="007B7FA2">
      <w:r>
        <w:t xml:space="preserve"> </w:t>
      </w:r>
    </w:p>
    <w:p w:rsidR="0084157E" w:rsidRPr="00D65045" w:rsidRDefault="0084157E" w:rsidP="00D401DA"/>
    <w:p w:rsidR="008854F1" w:rsidRPr="00D65045" w:rsidRDefault="008854F1" w:rsidP="00D401DA">
      <w:r w:rsidRPr="00D65045">
        <w:t xml:space="preserve">Świętokrzyski </w:t>
      </w:r>
      <w:r w:rsidR="00FE3293" w:rsidRPr="00D65045">
        <w:t>U</w:t>
      </w:r>
      <w:r w:rsidRPr="00D65045">
        <w:t>rząd Wojewódzki</w:t>
      </w:r>
    </w:p>
    <w:p w:rsidR="008854F1" w:rsidRPr="00D65045" w:rsidRDefault="008854F1" w:rsidP="00D401DA">
      <w:r w:rsidRPr="00D65045">
        <w:t xml:space="preserve">             w Kielcach</w:t>
      </w:r>
      <w:r w:rsidR="00FE3293" w:rsidRPr="00D65045">
        <w:t>,</w:t>
      </w:r>
    </w:p>
    <w:p w:rsidR="00FE3293" w:rsidRPr="00D65045" w:rsidRDefault="00FE3293" w:rsidP="00D401DA">
      <w:r w:rsidRPr="00D65045">
        <w:t xml:space="preserve">   Wydział Organizacji i Kadr</w:t>
      </w:r>
    </w:p>
    <w:p w:rsidR="008854F1" w:rsidRPr="00D65045" w:rsidRDefault="008854F1" w:rsidP="00D401DA">
      <w:r w:rsidRPr="00D65045">
        <w:t>25-516 Kielce, Al. IX Wieków Kielc 3</w:t>
      </w:r>
    </w:p>
    <w:p w:rsidR="008854F1" w:rsidRPr="00D65045" w:rsidRDefault="008854F1" w:rsidP="00D401DA">
      <w:r w:rsidRPr="00D65045">
        <w:t xml:space="preserve">Tel. (41) 342 </w:t>
      </w:r>
      <w:r w:rsidR="00034200" w:rsidRPr="00D65045">
        <w:t>18 91</w:t>
      </w:r>
      <w:r w:rsidRPr="00D65045">
        <w:t>; fax 41 342 18 34</w:t>
      </w:r>
    </w:p>
    <w:p w:rsidR="0045522D" w:rsidRPr="00D65045" w:rsidRDefault="0045522D" w:rsidP="00D401DA">
      <w:pPr>
        <w:rPr>
          <w:lang w:val="en-US"/>
        </w:rPr>
      </w:pPr>
      <w:r w:rsidRPr="00D65045">
        <w:rPr>
          <w:lang w:val="en-US"/>
        </w:rPr>
        <w:t xml:space="preserve">e-mail: </w:t>
      </w:r>
      <w:hyperlink r:id="rId8" w:history="1">
        <w:r w:rsidR="003359BB" w:rsidRPr="00B33650">
          <w:rPr>
            <w:rStyle w:val="Hipercze"/>
            <w:lang w:val="en-US"/>
          </w:rPr>
          <w:t xml:space="preserve"> woa05@kielce.uw.gov.pl</w:t>
        </w:r>
      </w:hyperlink>
      <w:r w:rsidR="003359BB">
        <w:rPr>
          <w:lang w:val="en-US"/>
        </w:rPr>
        <w:t xml:space="preserve"> </w:t>
      </w:r>
    </w:p>
    <w:p w:rsidR="0045522D" w:rsidRPr="00D65045" w:rsidRDefault="0045522D" w:rsidP="00D401DA">
      <w:pPr>
        <w:rPr>
          <w:lang w:val="en-US"/>
        </w:rPr>
      </w:pPr>
    </w:p>
    <w:p w:rsidR="00C2599C" w:rsidRPr="006040FC" w:rsidRDefault="003F64DC" w:rsidP="00D401DA">
      <w:pPr>
        <w:rPr>
          <w:b/>
          <w:i/>
          <w:lang w:val="en-US"/>
        </w:rPr>
      </w:pP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="00722FAA" w:rsidRPr="006040FC">
        <w:rPr>
          <w:b/>
          <w:lang w:val="en-US"/>
        </w:rPr>
        <w:t xml:space="preserve"> </w:t>
      </w:r>
    </w:p>
    <w:p w:rsidR="008A6315" w:rsidRPr="00D65045" w:rsidRDefault="008A6315" w:rsidP="008A6315">
      <w:pPr>
        <w:jc w:val="center"/>
        <w:rPr>
          <w:b/>
        </w:rPr>
      </w:pPr>
      <w:bookmarkStart w:id="0" w:name="_Hlk79581256"/>
      <w:r w:rsidRPr="008A6315">
        <w:rPr>
          <w:b/>
        </w:rPr>
        <w:t xml:space="preserve"> </w:t>
      </w:r>
      <w:r w:rsidRPr="00D65045">
        <w:rPr>
          <w:b/>
        </w:rPr>
        <w:t>ZAPYTANIE OFERTOWE</w:t>
      </w:r>
      <w:r>
        <w:rPr>
          <w:b/>
        </w:rPr>
        <w:t xml:space="preserve">  do sprawy OK.I.2402.6</w:t>
      </w:r>
      <w:r w:rsidRPr="00D65045">
        <w:rPr>
          <w:b/>
        </w:rPr>
        <w:t>.202</w:t>
      </w:r>
      <w:r>
        <w:rPr>
          <w:b/>
        </w:rPr>
        <w:t>2</w:t>
      </w:r>
    </w:p>
    <w:p w:rsidR="008A6315" w:rsidRPr="00D65045" w:rsidRDefault="008A6315" w:rsidP="008A6315">
      <w:pPr>
        <w:jc w:val="both"/>
        <w:rPr>
          <w:b/>
        </w:rPr>
      </w:pPr>
      <w:r w:rsidRPr="00D65045">
        <w:rPr>
          <w:b/>
        </w:rPr>
        <w:t xml:space="preserve"> </w:t>
      </w:r>
    </w:p>
    <w:p w:rsidR="008A6315" w:rsidRDefault="008A6315" w:rsidP="008A6315">
      <w:pPr>
        <w:jc w:val="both"/>
        <w:rPr>
          <w:b/>
          <w:bCs/>
          <w:color w:val="000000"/>
        </w:rPr>
      </w:pPr>
      <w:r w:rsidRPr="00D65045">
        <w:t xml:space="preserve">na usługę przeprowadzenia szkolenia  </w:t>
      </w:r>
      <w:r w:rsidRPr="00D65045">
        <w:rPr>
          <w:b/>
        </w:rPr>
        <w:t>online</w:t>
      </w:r>
      <w:r w:rsidRPr="00D65045">
        <w:t xml:space="preserve">  dla </w:t>
      </w:r>
      <w:r w:rsidRPr="00D65045">
        <w:rPr>
          <w:color w:val="000000" w:themeColor="text1"/>
        </w:rPr>
        <w:t xml:space="preserve"> </w:t>
      </w:r>
      <w:r w:rsidRPr="00D65045">
        <w:t>pracowników Świętokrzyskiego Urzędu Wojewódzkiego w Kielcach na temat</w:t>
      </w:r>
      <w:bookmarkStart w:id="1" w:name="_Hlk76111060"/>
      <w:r w:rsidRPr="00D65045">
        <w:t xml:space="preserve">: </w:t>
      </w:r>
      <w:bookmarkEnd w:id="1"/>
      <w:r>
        <w:rPr>
          <w:b/>
          <w:bCs/>
          <w:color w:val="000000"/>
        </w:rPr>
        <w:t>„</w:t>
      </w:r>
      <w:r w:rsidRPr="00F2054A">
        <w:rPr>
          <w:b/>
          <w:bCs/>
          <w:color w:val="000000"/>
        </w:rPr>
        <w:t>Zasady udostępniania i odmowy udostępniania informacji publicznej</w:t>
      </w:r>
      <w:r>
        <w:rPr>
          <w:b/>
          <w:bCs/>
          <w:color w:val="000000"/>
        </w:rPr>
        <w:t>”</w:t>
      </w:r>
    </w:p>
    <w:p w:rsidR="007160D8" w:rsidRPr="008A6315" w:rsidRDefault="007160D8" w:rsidP="00EC0A63">
      <w:pPr>
        <w:jc w:val="both"/>
        <w:rPr>
          <w:b/>
          <w:bCs/>
          <w:color w:val="000000"/>
        </w:rPr>
      </w:pPr>
    </w:p>
    <w:p w:rsidR="008D4145" w:rsidRPr="008A6315" w:rsidRDefault="008D4145" w:rsidP="00EC0A63">
      <w:pPr>
        <w:jc w:val="both"/>
        <w:rPr>
          <w:b/>
          <w:bCs/>
          <w:color w:val="FF0000"/>
        </w:rPr>
      </w:pPr>
    </w:p>
    <w:bookmarkEnd w:id="0"/>
    <w:p w:rsidR="001D6917" w:rsidRPr="00752A79" w:rsidRDefault="00471CB2" w:rsidP="00D6504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752A79">
        <w:rPr>
          <w:rFonts w:ascii="Times New Roman" w:hAnsi="Times New Roman"/>
          <w:b/>
          <w:sz w:val="24"/>
          <w:szCs w:val="24"/>
        </w:rPr>
        <w:t>ZAMAWIAJĄCY</w:t>
      </w:r>
    </w:p>
    <w:p w:rsidR="00C5405F" w:rsidRPr="008A6315" w:rsidRDefault="008A6315" w:rsidP="008A6315">
      <w:pPr>
        <w:jc w:val="both"/>
        <w:rPr>
          <w:b/>
          <w:bCs/>
          <w:color w:val="000000"/>
        </w:rPr>
      </w:pPr>
      <w:bookmarkStart w:id="2" w:name="_Hlk52880056"/>
      <w:r w:rsidRPr="00D65045">
        <w:t xml:space="preserve">Skarb Państwa - Świętokrzyski Urząd Wojewódzki w Kielcach -  Wydział Organizacji i Kadr zaprasza do złożenia oferty na  realizację szkolenia online dla </w:t>
      </w:r>
      <w:r w:rsidRPr="00D65045">
        <w:rPr>
          <w:color w:val="000000" w:themeColor="text1"/>
        </w:rPr>
        <w:t>ok</w:t>
      </w:r>
      <w:r w:rsidRPr="00D63EC8">
        <w:rPr>
          <w:color w:val="FF0000"/>
        </w:rPr>
        <w:t xml:space="preserve">. </w:t>
      </w:r>
      <w:r>
        <w:t>55</w:t>
      </w:r>
      <w:r w:rsidRPr="00D63EC8">
        <w:rPr>
          <w:color w:val="FF0000"/>
        </w:rPr>
        <w:t xml:space="preserve"> </w:t>
      </w:r>
      <w:r w:rsidRPr="00D65045">
        <w:t>pracowników Świętokrzyskieg</w:t>
      </w:r>
      <w:r>
        <w:t xml:space="preserve">o Urzędu Wojewódzkiego na temat: </w:t>
      </w:r>
      <w:r>
        <w:rPr>
          <w:b/>
          <w:bCs/>
          <w:color w:val="000000"/>
        </w:rPr>
        <w:t>„</w:t>
      </w:r>
      <w:r w:rsidRPr="00F2054A">
        <w:rPr>
          <w:b/>
          <w:bCs/>
          <w:color w:val="000000"/>
        </w:rPr>
        <w:t>Zasady udostępniania i odmowy udostępniania informacji publicznej</w:t>
      </w:r>
      <w:r>
        <w:rPr>
          <w:b/>
          <w:bCs/>
          <w:color w:val="000000"/>
        </w:rPr>
        <w:t>”.</w:t>
      </w:r>
    </w:p>
    <w:p w:rsidR="00C5405F" w:rsidRPr="00D65045" w:rsidRDefault="00C5405F" w:rsidP="00C5405F">
      <w:pPr>
        <w:jc w:val="both"/>
        <w:rPr>
          <w:b/>
          <w:bCs/>
          <w:color w:val="FF0000"/>
        </w:rPr>
      </w:pPr>
    </w:p>
    <w:bookmarkEnd w:id="2"/>
    <w:p w:rsidR="00196536" w:rsidRPr="00752A79" w:rsidRDefault="00471CB2" w:rsidP="008A6315">
      <w:pPr>
        <w:pStyle w:val="Akapitzlist"/>
        <w:numPr>
          <w:ilvl w:val="0"/>
          <w:numId w:val="23"/>
        </w:numPr>
        <w:ind w:left="851" w:hanging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2A79">
        <w:rPr>
          <w:rFonts w:ascii="Times New Roman" w:hAnsi="Times New Roman"/>
          <w:b/>
          <w:sz w:val="24"/>
          <w:szCs w:val="24"/>
        </w:rPr>
        <w:t>OPIS PRZEDMIOTU ZAMÓWIENIA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 xml:space="preserve">1.Przedmiotem zamówienia jest usługa polegająca na przeprowadzeniu   szkolenia w formie  online dla ok. 55 pracowników  Zamawiającego podzielonych na dwie grupy szkoleniowe                    ( po 6 godzin lekcyjnych dla każdej z grup). 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 xml:space="preserve">2. Celem szkolenia jest m.in. uporządkowanie wiedzy z zakresu udostępniania  informacji   publicznej, praktyczne omówienie ograniczeń dotyczących udostępniania informacji                               (w kontekście RODO oraz tajemnicy przedsiębiorstwa/ tajemnicy pracodawcy) oraz przedstawienie  aktualnego orzecznictwa sądowego.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3. Program szkolenia  powinny obejmować m.in. następujące zagadnienia: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 xml:space="preserve">1.Dostęp do informacji publicznej – regulacje prawne.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2.Właściwe rozumienie  czym jest  informacja publiczna, czyli co jest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6315">
        <w:rPr>
          <w:rFonts w:ascii="Times New Roman" w:hAnsi="Times New Roman"/>
          <w:sz w:val="24"/>
          <w:szCs w:val="24"/>
        </w:rPr>
        <w:t xml:space="preserve"> a co nie jest informacją publiczną.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3.Udostępnienie info</w:t>
      </w:r>
      <w:r>
        <w:rPr>
          <w:rFonts w:ascii="Times New Roman" w:hAnsi="Times New Roman"/>
          <w:sz w:val="24"/>
          <w:szCs w:val="24"/>
        </w:rPr>
        <w:t xml:space="preserve">rmacji  - terminy, przesłanki  </w:t>
      </w:r>
      <w:r w:rsidRPr="008A6315">
        <w:rPr>
          <w:rFonts w:ascii="Times New Roman" w:hAnsi="Times New Roman"/>
          <w:sz w:val="24"/>
          <w:szCs w:val="24"/>
        </w:rPr>
        <w:t xml:space="preserve">przedłużenia terminu do udzielenia informacji publicznej. 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4.Udostępnianie informacj</w:t>
      </w:r>
      <w:r>
        <w:rPr>
          <w:rFonts w:ascii="Times New Roman" w:hAnsi="Times New Roman"/>
          <w:sz w:val="24"/>
          <w:szCs w:val="24"/>
        </w:rPr>
        <w:t>i pozyskanych w trakcie postę</w:t>
      </w:r>
      <w:r w:rsidRPr="008A6315">
        <w:rPr>
          <w:rFonts w:ascii="Times New Roman" w:hAnsi="Times New Roman"/>
          <w:sz w:val="24"/>
          <w:szCs w:val="24"/>
        </w:rPr>
        <w:t xml:space="preserve">powania o zamówienie publiczne 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5.Formy udostępniania informacji publicznej.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6.Odmowa udostępnienia informacji publicznej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7.Udostępnianie i odmowa informacji publicznej w kontekście RODO.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8.O</w:t>
      </w:r>
      <w:r>
        <w:rPr>
          <w:rFonts w:ascii="Times New Roman" w:hAnsi="Times New Roman"/>
          <w:sz w:val="24"/>
          <w:szCs w:val="24"/>
        </w:rPr>
        <w:t>soby pełniące funkcje publiczne</w:t>
      </w:r>
      <w:r w:rsidRPr="008A6315">
        <w:rPr>
          <w:rFonts w:ascii="Times New Roman" w:hAnsi="Times New Roman"/>
          <w:sz w:val="24"/>
          <w:szCs w:val="24"/>
        </w:rPr>
        <w:t>, funkcjonariusz publiczni, pracownicy – do jakich informacji o nich ma prawo obywatel.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9.Uprawnienia prasy w ramach prawa do informacji publicznej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>10.Tajemnica przedsiębiorstwa, tajemnica pracodawcy a udostępnianie informacji publicznej.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 xml:space="preserve">11.Analiza orzecznictwa sądów administracyjnych z zakresu dostępu do informacji </w:t>
      </w:r>
    </w:p>
    <w:p w:rsidR="008A6315" w:rsidRPr="008A6315" w:rsidRDefault="008A6315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A6315">
        <w:rPr>
          <w:rFonts w:ascii="Times New Roman" w:hAnsi="Times New Roman"/>
          <w:sz w:val="24"/>
          <w:szCs w:val="24"/>
        </w:rPr>
        <w:t xml:space="preserve">               publicznej</w:t>
      </w:r>
    </w:p>
    <w:p w:rsidR="00196536" w:rsidRPr="00704BEA" w:rsidRDefault="00196536" w:rsidP="008A6315">
      <w:pPr>
        <w:pStyle w:val="Akapitzlist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4FF1" w:rsidRPr="00D65045" w:rsidRDefault="00BE4583" w:rsidP="00EC0A63">
      <w:pPr>
        <w:jc w:val="both"/>
        <w:rPr>
          <w:b/>
          <w:u w:val="single"/>
        </w:rPr>
      </w:pPr>
      <w:r w:rsidRPr="00D65045">
        <w:rPr>
          <w:b/>
          <w:u w:val="single"/>
        </w:rPr>
        <w:t>Szczegółowy</w:t>
      </w:r>
      <w:r w:rsidR="00657C77" w:rsidRPr="00D65045">
        <w:rPr>
          <w:b/>
          <w:u w:val="single"/>
        </w:rPr>
        <w:t xml:space="preserve"> program</w:t>
      </w:r>
      <w:r w:rsidR="001C37DE" w:rsidRPr="00D65045">
        <w:rPr>
          <w:b/>
          <w:u w:val="single"/>
        </w:rPr>
        <w:t>y</w:t>
      </w:r>
      <w:r w:rsidR="00657C77" w:rsidRPr="00D65045">
        <w:rPr>
          <w:b/>
          <w:u w:val="single"/>
        </w:rPr>
        <w:t xml:space="preserve"> szkolenia opracowuje Wykonawca.</w:t>
      </w:r>
    </w:p>
    <w:p w:rsidR="00657C77" w:rsidRPr="00D65045" w:rsidRDefault="00657C77" w:rsidP="00657C77">
      <w:pPr>
        <w:rPr>
          <w:u w:val="single"/>
        </w:rPr>
      </w:pPr>
    </w:p>
    <w:p w:rsidR="008A6315" w:rsidRDefault="008A6315" w:rsidP="00E17951">
      <w:pPr>
        <w:autoSpaceDE w:val="0"/>
        <w:autoSpaceDN w:val="0"/>
        <w:adjustRightInd w:val="0"/>
        <w:ind w:left="142"/>
        <w:rPr>
          <w:b/>
        </w:rPr>
      </w:pPr>
    </w:p>
    <w:p w:rsidR="008A6315" w:rsidRDefault="008A6315" w:rsidP="00E17951">
      <w:pPr>
        <w:autoSpaceDE w:val="0"/>
        <w:autoSpaceDN w:val="0"/>
        <w:adjustRightInd w:val="0"/>
        <w:ind w:left="142"/>
        <w:rPr>
          <w:b/>
        </w:rPr>
      </w:pPr>
    </w:p>
    <w:p w:rsidR="008A6315" w:rsidRDefault="008A6315" w:rsidP="00E17951">
      <w:pPr>
        <w:autoSpaceDE w:val="0"/>
        <w:autoSpaceDN w:val="0"/>
        <w:adjustRightInd w:val="0"/>
        <w:ind w:left="142"/>
        <w:rPr>
          <w:b/>
        </w:rPr>
      </w:pPr>
    </w:p>
    <w:p w:rsidR="00756217" w:rsidRDefault="00756217" w:rsidP="00E17951">
      <w:pPr>
        <w:autoSpaceDE w:val="0"/>
        <w:autoSpaceDN w:val="0"/>
        <w:adjustRightInd w:val="0"/>
        <w:ind w:left="142"/>
        <w:rPr>
          <w:b/>
        </w:rPr>
      </w:pPr>
    </w:p>
    <w:p w:rsidR="00756217" w:rsidRDefault="00756217" w:rsidP="00E17951">
      <w:pPr>
        <w:autoSpaceDE w:val="0"/>
        <w:autoSpaceDN w:val="0"/>
        <w:adjustRightInd w:val="0"/>
        <w:ind w:left="142"/>
        <w:rPr>
          <w:b/>
        </w:rPr>
      </w:pPr>
    </w:p>
    <w:p w:rsidR="00756217" w:rsidRDefault="00756217" w:rsidP="00E17951">
      <w:pPr>
        <w:autoSpaceDE w:val="0"/>
        <w:autoSpaceDN w:val="0"/>
        <w:adjustRightInd w:val="0"/>
        <w:ind w:left="142"/>
        <w:rPr>
          <w:b/>
        </w:rPr>
      </w:pPr>
    </w:p>
    <w:p w:rsidR="006040FC" w:rsidRPr="00E17951" w:rsidRDefault="00752A79" w:rsidP="00E17951">
      <w:pPr>
        <w:autoSpaceDE w:val="0"/>
        <w:autoSpaceDN w:val="0"/>
        <w:adjustRightInd w:val="0"/>
        <w:ind w:left="142"/>
        <w:rPr>
          <w:b/>
        </w:rPr>
      </w:pPr>
      <w:r>
        <w:rPr>
          <w:b/>
        </w:rPr>
        <w:t xml:space="preserve"> III</w:t>
      </w:r>
      <w:r w:rsidR="00E17951">
        <w:rPr>
          <w:b/>
        </w:rPr>
        <w:t xml:space="preserve">. </w:t>
      </w:r>
      <w:r w:rsidR="006040FC" w:rsidRPr="00E17951">
        <w:rPr>
          <w:b/>
        </w:rPr>
        <w:t>MIEJSCE SZKOLENIA</w:t>
      </w:r>
    </w:p>
    <w:p w:rsidR="00756217" w:rsidRDefault="00756217" w:rsidP="006040FC">
      <w:pPr>
        <w:pStyle w:val="Akapitzlist"/>
        <w:autoSpaceDE w:val="0"/>
        <w:autoSpaceDN w:val="0"/>
        <w:adjustRightInd w:val="0"/>
        <w:ind w:left="502"/>
        <w:rPr>
          <w:rFonts w:ascii="Times New Roman" w:hAnsi="Times New Roman"/>
          <w:b/>
          <w:sz w:val="24"/>
          <w:szCs w:val="24"/>
        </w:rPr>
      </w:pPr>
    </w:p>
    <w:p w:rsidR="00F06D5C" w:rsidRPr="00D2048B" w:rsidRDefault="006040FC" w:rsidP="006040FC">
      <w:pPr>
        <w:pStyle w:val="Akapitzlist"/>
        <w:autoSpaceDE w:val="0"/>
        <w:autoSpaceDN w:val="0"/>
        <w:adjustRightInd w:val="0"/>
        <w:ind w:left="502"/>
        <w:rPr>
          <w:rFonts w:ascii="Times New Roman" w:hAnsi="Times New Roman"/>
          <w:b/>
          <w:sz w:val="24"/>
          <w:szCs w:val="24"/>
        </w:rPr>
      </w:pPr>
      <w:r w:rsidRPr="00D2048B">
        <w:rPr>
          <w:rFonts w:ascii="Times New Roman" w:hAnsi="Times New Roman"/>
          <w:b/>
          <w:sz w:val="24"/>
          <w:szCs w:val="24"/>
        </w:rPr>
        <w:t xml:space="preserve">SZKOLENIE W FORMIE  </w:t>
      </w:r>
      <w:r w:rsidR="006B4EB2" w:rsidRPr="00D2048B">
        <w:rPr>
          <w:rFonts w:ascii="Times New Roman" w:hAnsi="Times New Roman"/>
          <w:b/>
          <w:sz w:val="24"/>
          <w:szCs w:val="24"/>
        </w:rPr>
        <w:t>ONLINE</w:t>
      </w:r>
    </w:p>
    <w:p w:rsidR="0019390B" w:rsidRPr="00D65045" w:rsidRDefault="0019390B" w:rsidP="00F06D5C">
      <w:pPr>
        <w:autoSpaceDE w:val="0"/>
        <w:autoSpaceDN w:val="0"/>
        <w:adjustRightInd w:val="0"/>
        <w:jc w:val="both"/>
      </w:pPr>
    </w:p>
    <w:p w:rsidR="00BC6E3A" w:rsidRPr="00E17951" w:rsidRDefault="00752A79" w:rsidP="00E17951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I</w:t>
      </w:r>
      <w:r w:rsidR="00E17951">
        <w:rPr>
          <w:b/>
        </w:rPr>
        <w:t xml:space="preserve">V.  </w:t>
      </w:r>
      <w:r w:rsidR="00DC1686" w:rsidRPr="00E17951">
        <w:rPr>
          <w:b/>
        </w:rPr>
        <w:t>TERMIN</w:t>
      </w:r>
    </w:p>
    <w:p w:rsidR="008D2351" w:rsidRDefault="00BE4583" w:rsidP="00EC0A63">
      <w:pPr>
        <w:autoSpaceDE w:val="0"/>
        <w:autoSpaceDN w:val="0"/>
        <w:adjustRightInd w:val="0"/>
        <w:jc w:val="both"/>
      </w:pPr>
      <w:r w:rsidRPr="00D65045">
        <w:t>Szkolenie</w:t>
      </w:r>
      <w:r w:rsidR="001C37DE" w:rsidRPr="00D65045">
        <w:t xml:space="preserve"> </w:t>
      </w:r>
      <w:r w:rsidR="00196536">
        <w:t>jedno</w:t>
      </w:r>
      <w:r w:rsidR="00D63EC8">
        <w:t>dniowe</w:t>
      </w:r>
      <w:r w:rsidR="00531DB7">
        <w:t xml:space="preserve"> </w:t>
      </w:r>
      <w:r w:rsidRPr="00D65045">
        <w:t xml:space="preserve">powinno </w:t>
      </w:r>
      <w:r w:rsidR="001C37DE" w:rsidRPr="00D65045">
        <w:t xml:space="preserve">zostać przeprowadzone  </w:t>
      </w:r>
      <w:r w:rsidR="00CC29AA" w:rsidRPr="00D65045">
        <w:rPr>
          <w:color w:val="000000" w:themeColor="text1"/>
        </w:rPr>
        <w:t xml:space="preserve">do </w:t>
      </w:r>
      <w:r w:rsidR="001C37DE" w:rsidRPr="00D65045">
        <w:rPr>
          <w:color w:val="000000" w:themeColor="text1"/>
        </w:rPr>
        <w:t xml:space="preserve"> </w:t>
      </w:r>
      <w:r w:rsidR="00704BEA">
        <w:rPr>
          <w:color w:val="FF0000"/>
        </w:rPr>
        <w:t xml:space="preserve"> </w:t>
      </w:r>
      <w:r w:rsidR="00756217">
        <w:t>30.04</w:t>
      </w:r>
      <w:r w:rsidR="00704BEA" w:rsidRPr="00752A79">
        <w:t>.</w:t>
      </w:r>
      <w:r w:rsidR="00CC29AA" w:rsidRPr="00752A79">
        <w:t>202</w:t>
      </w:r>
      <w:r w:rsidR="008D4145" w:rsidRPr="00752A79">
        <w:t>2</w:t>
      </w:r>
      <w:r w:rsidR="00D157F6" w:rsidRPr="00752A79">
        <w:t xml:space="preserve"> </w:t>
      </w:r>
      <w:r w:rsidR="00514FBC" w:rsidRPr="00752A79">
        <w:t>r.</w:t>
      </w:r>
      <w:r w:rsidR="00514FBC" w:rsidRPr="00D65045">
        <w:rPr>
          <w:color w:val="000000" w:themeColor="text1"/>
        </w:rPr>
        <w:t xml:space="preserve"> </w:t>
      </w:r>
      <w:r w:rsidR="001C37DE" w:rsidRPr="00D65045">
        <w:t>(</w:t>
      </w:r>
      <w:r w:rsidR="00514FBC" w:rsidRPr="00D65045">
        <w:t>dokładny</w:t>
      </w:r>
      <w:r w:rsidR="001C37DE" w:rsidRPr="00D65045">
        <w:t xml:space="preserve">  termin  do  uzgodnienia z </w:t>
      </w:r>
      <w:r w:rsidR="00752A79">
        <w:t>Zamawiającym po wyborze oferty).</w:t>
      </w:r>
      <w:r w:rsidR="001C37DE" w:rsidRPr="00D65045">
        <w:t xml:space="preserve"> </w:t>
      </w:r>
      <w:r w:rsidR="00704BEA">
        <w:t xml:space="preserve"> </w:t>
      </w:r>
      <w:r w:rsidR="001C37DE" w:rsidRPr="00D65045">
        <w:t xml:space="preserve">  </w:t>
      </w:r>
      <w:r w:rsidR="008204D7">
        <w:t>L</w:t>
      </w:r>
      <w:r w:rsidR="001C37DE" w:rsidRPr="00D65045">
        <w:t>iczba godzin</w:t>
      </w:r>
      <w:r w:rsidR="009B232D">
        <w:t xml:space="preserve"> </w:t>
      </w:r>
      <w:r w:rsidR="001C37DE" w:rsidRPr="00D65045">
        <w:t xml:space="preserve">nie może być mniejsza niż </w:t>
      </w:r>
      <w:r w:rsidR="00756217">
        <w:t>6</w:t>
      </w:r>
      <w:r w:rsidR="001C37DE" w:rsidRPr="00D65045">
        <w:t xml:space="preserve"> godzin lekcyjnych</w:t>
      </w:r>
      <w:r w:rsidR="00531DB7">
        <w:t xml:space="preserve"> </w:t>
      </w:r>
      <w:r w:rsidR="00704BEA">
        <w:t>(godzina lekcyjna - 45 minut) dla każdej z dwóch grup uczestników.</w:t>
      </w:r>
    </w:p>
    <w:p w:rsidR="00704BEA" w:rsidRDefault="00704BEA" w:rsidP="00EC0A63">
      <w:pPr>
        <w:autoSpaceDE w:val="0"/>
        <w:autoSpaceDN w:val="0"/>
        <w:adjustRightInd w:val="0"/>
        <w:jc w:val="both"/>
      </w:pPr>
    </w:p>
    <w:p w:rsidR="00704BEA" w:rsidRPr="00D65045" w:rsidRDefault="00704BEA" w:rsidP="00EC0A63">
      <w:pPr>
        <w:autoSpaceDE w:val="0"/>
        <w:autoSpaceDN w:val="0"/>
        <w:adjustRightInd w:val="0"/>
        <w:jc w:val="both"/>
      </w:pPr>
    </w:p>
    <w:p w:rsidR="00E17951" w:rsidRDefault="008D2351" w:rsidP="00E17951">
      <w:pPr>
        <w:autoSpaceDE w:val="0"/>
        <w:autoSpaceDN w:val="0"/>
        <w:adjustRightInd w:val="0"/>
        <w:jc w:val="both"/>
      </w:pPr>
      <w:r w:rsidRPr="00D65045">
        <w:t xml:space="preserve"> </w:t>
      </w:r>
    </w:p>
    <w:p w:rsidR="00495095" w:rsidRDefault="00752A79" w:rsidP="00E1795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</w:t>
      </w:r>
      <w:r w:rsidR="00E17951">
        <w:rPr>
          <w:b/>
        </w:rPr>
        <w:t>.</w:t>
      </w:r>
      <w:r w:rsidR="005C6F3E" w:rsidRPr="00D65045">
        <w:rPr>
          <w:b/>
        </w:rPr>
        <w:t>OBOWIĄZKI WYKONAWCY</w:t>
      </w:r>
    </w:p>
    <w:p w:rsidR="00E17951" w:rsidRPr="00E17951" w:rsidRDefault="00E17951" w:rsidP="00E17951">
      <w:pPr>
        <w:autoSpaceDE w:val="0"/>
        <w:autoSpaceDN w:val="0"/>
        <w:adjustRightInd w:val="0"/>
        <w:jc w:val="both"/>
      </w:pPr>
    </w:p>
    <w:p w:rsidR="00704BEA" w:rsidRPr="00704BEA" w:rsidRDefault="005C6F3E" w:rsidP="00704BEA">
      <w:pPr>
        <w:autoSpaceDE w:val="0"/>
        <w:autoSpaceDN w:val="0"/>
        <w:adjustRightInd w:val="0"/>
        <w:jc w:val="both"/>
      </w:pPr>
      <w:r w:rsidRPr="00D65045">
        <w:t>Do obowiązków Wykonawcy będzie należało:</w:t>
      </w:r>
    </w:p>
    <w:p w:rsidR="00704BEA" w:rsidRPr="00756217" w:rsidRDefault="00885BCA" w:rsidP="00756217">
      <w:pPr>
        <w:jc w:val="both"/>
        <w:rPr>
          <w:b/>
          <w:bCs/>
          <w:color w:val="000000"/>
        </w:rPr>
      </w:pPr>
      <w:r w:rsidRPr="00D65045">
        <w:t>1)</w:t>
      </w:r>
      <w:r w:rsidR="007042E0" w:rsidRPr="00D65045">
        <w:t xml:space="preserve"> </w:t>
      </w:r>
      <w:r w:rsidR="007E5C10" w:rsidRPr="00D65045">
        <w:t>p</w:t>
      </w:r>
      <w:r w:rsidR="005C6F3E" w:rsidRPr="00D65045">
        <w:t>ełne przygotowanie merytor</w:t>
      </w:r>
      <w:r w:rsidR="00514FBC" w:rsidRPr="00D65045">
        <w:t>yczne i metodologiczne szkolenia</w:t>
      </w:r>
      <w:r w:rsidR="005C6F3E" w:rsidRPr="00D65045">
        <w:rPr>
          <w:b/>
        </w:rPr>
        <w:t xml:space="preserve"> </w:t>
      </w:r>
      <w:r w:rsidR="005C5FFD" w:rsidRPr="00D65045">
        <w:t>na temat:</w:t>
      </w:r>
      <w:r w:rsidR="003D247D" w:rsidRPr="00D65045">
        <w:t xml:space="preserve"> </w:t>
      </w:r>
      <w:r w:rsidR="00756217">
        <w:rPr>
          <w:b/>
          <w:bCs/>
          <w:color w:val="000000"/>
        </w:rPr>
        <w:t>„</w:t>
      </w:r>
      <w:r w:rsidR="00756217" w:rsidRPr="00F2054A">
        <w:rPr>
          <w:b/>
          <w:bCs/>
          <w:color w:val="000000"/>
        </w:rPr>
        <w:t>Zasady udostępniania i odmowy udostępniania informacji publicznej</w:t>
      </w:r>
      <w:r w:rsidR="00756217">
        <w:rPr>
          <w:b/>
          <w:bCs/>
          <w:color w:val="000000"/>
        </w:rPr>
        <w:t>”.</w:t>
      </w:r>
      <w:r w:rsidR="00756217">
        <w:t xml:space="preserve"> </w:t>
      </w:r>
    </w:p>
    <w:p w:rsidR="00885BCA" w:rsidRPr="00D65045" w:rsidRDefault="00885BCA" w:rsidP="00704BEA">
      <w:r w:rsidRPr="00D65045">
        <w:t>2)</w:t>
      </w:r>
      <w:r w:rsidR="007042E0" w:rsidRPr="00D65045">
        <w:t xml:space="preserve"> </w:t>
      </w:r>
      <w:r w:rsidR="007E5C10" w:rsidRPr="00D65045">
        <w:t>p</w:t>
      </w:r>
      <w:r w:rsidR="00752A79">
        <w:t>rzeprowadzenie szkolenia</w:t>
      </w:r>
      <w:r w:rsidR="00704BEA">
        <w:t>, w tym  zapewnianie dostępu do Platformy szkoleniowej</w:t>
      </w:r>
      <w:r w:rsidR="00752A79">
        <w:t>;</w:t>
      </w:r>
    </w:p>
    <w:p w:rsidR="00885BCA" w:rsidRPr="00D65045" w:rsidRDefault="00885BCA" w:rsidP="00885BCA">
      <w:r w:rsidRPr="00D65045">
        <w:t>3)</w:t>
      </w:r>
      <w:r w:rsidR="007042E0" w:rsidRPr="00D65045">
        <w:t xml:space="preserve"> </w:t>
      </w:r>
      <w:r w:rsidR="007E5C10" w:rsidRPr="00D65045">
        <w:t>przygotowanie materiałów szkoleniowych zawierających szczegółowe i pełne in</w:t>
      </w:r>
      <w:r w:rsidR="00275A4F" w:rsidRPr="00D65045">
        <w:t>for</w:t>
      </w:r>
      <w:r w:rsidR="00752A79">
        <w:t>macje przekazane na szkoleniu</w:t>
      </w:r>
      <w:r w:rsidR="00704BEA">
        <w:t xml:space="preserve"> (</w:t>
      </w:r>
      <w:r w:rsidR="00541A8B" w:rsidRPr="00D65045">
        <w:t xml:space="preserve"> wers</w:t>
      </w:r>
      <w:r w:rsidR="00752A79">
        <w:t>ja elektroniczna);</w:t>
      </w:r>
    </w:p>
    <w:p w:rsidR="00885BCA" w:rsidRDefault="00885BCA" w:rsidP="00885BCA">
      <w:r w:rsidRPr="00D65045">
        <w:t>4)</w:t>
      </w:r>
      <w:r w:rsidR="007042E0" w:rsidRPr="00D65045">
        <w:t xml:space="preserve"> </w:t>
      </w:r>
      <w:r w:rsidR="009D60C9" w:rsidRPr="00D65045">
        <w:t>przeprowadzenie pre i post testów badających poziom wiedzy merytorycznej pracowników oraz ewaluację szkolenia przy pomocy arkusz</w:t>
      </w:r>
      <w:r w:rsidR="00752A79">
        <w:t>a</w:t>
      </w:r>
      <w:r w:rsidR="009D60C9" w:rsidRPr="00D65045">
        <w:t xml:space="preserve"> AIOS</w:t>
      </w:r>
      <w:r w:rsidR="00752A79">
        <w:t>;</w:t>
      </w:r>
      <w:r w:rsidR="009D60C9" w:rsidRPr="00D65045">
        <w:t xml:space="preserve"> </w:t>
      </w:r>
      <w:r w:rsidR="00704BEA">
        <w:t xml:space="preserve"> </w:t>
      </w:r>
      <w:r w:rsidR="00CC29AA" w:rsidRPr="00D65045">
        <w:t xml:space="preserve"> </w:t>
      </w:r>
      <w:r w:rsidR="00704BEA">
        <w:t xml:space="preserve"> </w:t>
      </w:r>
    </w:p>
    <w:p w:rsidR="00704BEA" w:rsidRPr="00D65045" w:rsidRDefault="00704BEA" w:rsidP="00885BCA">
      <w:r>
        <w:t xml:space="preserve">5) </w:t>
      </w:r>
      <w:r w:rsidRPr="00704BEA">
        <w:t>oprac</w:t>
      </w:r>
      <w:r w:rsidR="00752A79">
        <w:t>owania  raportu poszkoleniowego;</w:t>
      </w:r>
    </w:p>
    <w:p w:rsidR="007F1A79" w:rsidRPr="00D65045" w:rsidRDefault="00704BEA" w:rsidP="00885BCA">
      <w:r>
        <w:t>6</w:t>
      </w:r>
      <w:r w:rsidR="00885BCA" w:rsidRPr="00D65045">
        <w:t>)</w:t>
      </w:r>
      <w:r w:rsidR="007042E0" w:rsidRPr="00D65045">
        <w:t xml:space="preserve"> </w:t>
      </w:r>
      <w:r w:rsidR="00077985" w:rsidRPr="00D65045">
        <w:t>przygotowanie</w:t>
      </w:r>
      <w:r w:rsidR="00672CEA">
        <w:t xml:space="preserve"> i przesłanie w wersji papierowej</w:t>
      </w:r>
      <w:r w:rsidR="00077985" w:rsidRPr="00D65045">
        <w:t xml:space="preserve"> certyfikatu</w:t>
      </w:r>
      <w:r w:rsidR="00452ADA" w:rsidRPr="00D65045">
        <w:t xml:space="preserve"> (</w:t>
      </w:r>
      <w:r w:rsidR="00452ADA" w:rsidRPr="00D65045">
        <w:rPr>
          <w:b/>
        </w:rPr>
        <w:t>i kserokopii</w:t>
      </w:r>
      <w:r w:rsidR="00452ADA" w:rsidRPr="00D65045">
        <w:t>)</w:t>
      </w:r>
      <w:r w:rsidR="00672CEA">
        <w:t xml:space="preserve"> </w:t>
      </w:r>
      <w:r w:rsidR="007F1A79" w:rsidRPr="00D65045">
        <w:t>potwierdzającego odbycie s</w:t>
      </w:r>
      <w:r w:rsidR="00752A79">
        <w:t>zkolenia (dla każdego uczestnika).</w:t>
      </w:r>
    </w:p>
    <w:p w:rsidR="00704BEA" w:rsidRDefault="00704BEA" w:rsidP="00EF6929">
      <w:pPr>
        <w:jc w:val="both"/>
        <w:rPr>
          <w:b/>
        </w:rPr>
      </w:pPr>
    </w:p>
    <w:p w:rsidR="003D247D" w:rsidRPr="00D65045" w:rsidRDefault="007F1A79" w:rsidP="00EF6929">
      <w:pPr>
        <w:jc w:val="both"/>
        <w:rPr>
          <w:b/>
        </w:rPr>
      </w:pPr>
      <w:r w:rsidRPr="00D65045">
        <w:rPr>
          <w:b/>
        </w:rPr>
        <w:t>Całkowite koszty przygotowania merytorycznego i metodologicznego szkolenia, w tym koszty</w:t>
      </w:r>
      <w:r w:rsidR="006B4EB2" w:rsidRPr="00D65045">
        <w:rPr>
          <w:b/>
        </w:rPr>
        <w:t xml:space="preserve"> </w:t>
      </w:r>
      <w:r w:rsidRPr="00D65045">
        <w:rPr>
          <w:b/>
        </w:rPr>
        <w:t>przygotowania materiałów szkoleniowych ponosi Wykonawca.</w:t>
      </w:r>
    </w:p>
    <w:p w:rsidR="0019390B" w:rsidRPr="00D65045" w:rsidRDefault="0019390B" w:rsidP="00B80504">
      <w:pPr>
        <w:autoSpaceDE w:val="0"/>
        <w:autoSpaceDN w:val="0"/>
        <w:adjustRightInd w:val="0"/>
        <w:jc w:val="both"/>
        <w:rPr>
          <w:b/>
        </w:rPr>
      </w:pPr>
    </w:p>
    <w:p w:rsidR="000223C7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VI.</w:t>
      </w:r>
      <w:r w:rsidR="000223C7" w:rsidRPr="00752A79">
        <w:rPr>
          <w:b/>
        </w:rPr>
        <w:t>WYMAGANIA W STOSUNKU DO OFERT</w:t>
      </w:r>
    </w:p>
    <w:p w:rsidR="00667803" w:rsidRPr="00D65045" w:rsidRDefault="000223C7" w:rsidP="007042E0">
      <w:pPr>
        <w:autoSpaceDE w:val="0"/>
        <w:autoSpaceDN w:val="0"/>
        <w:adjustRightInd w:val="0"/>
        <w:spacing w:line="276" w:lineRule="auto"/>
        <w:jc w:val="both"/>
      </w:pPr>
      <w:r w:rsidRPr="00D65045">
        <w:t xml:space="preserve">Kompletna </w:t>
      </w:r>
      <w:r w:rsidR="0064334B" w:rsidRPr="001E059B">
        <w:t xml:space="preserve">i czytelna </w:t>
      </w:r>
      <w:r w:rsidRPr="00D65045">
        <w:t xml:space="preserve">oferta na </w:t>
      </w:r>
      <w:r w:rsidR="00831AE3" w:rsidRPr="00D65045">
        <w:t xml:space="preserve">realizację </w:t>
      </w:r>
      <w:r w:rsidR="000447B2" w:rsidRPr="00D65045">
        <w:t xml:space="preserve"> szkoleń </w:t>
      </w:r>
      <w:r w:rsidRPr="00D65045">
        <w:t xml:space="preserve"> </w:t>
      </w:r>
      <w:r w:rsidRPr="00382BA1">
        <w:rPr>
          <w:u w:val="single"/>
        </w:rPr>
        <w:t xml:space="preserve">musi </w:t>
      </w:r>
      <w:r w:rsidR="00A20593" w:rsidRPr="00382BA1">
        <w:rPr>
          <w:u w:val="single"/>
        </w:rPr>
        <w:t xml:space="preserve">zostać </w:t>
      </w:r>
      <w:r w:rsidR="005136CD" w:rsidRPr="00382BA1">
        <w:rPr>
          <w:u w:val="single"/>
        </w:rPr>
        <w:t>opracowana</w:t>
      </w:r>
      <w:r w:rsidR="00A20593" w:rsidRPr="00D65045">
        <w:t xml:space="preserve"> na </w:t>
      </w:r>
      <w:r w:rsidR="00A5378C" w:rsidRPr="00D65045">
        <w:t xml:space="preserve"> </w:t>
      </w:r>
      <w:r w:rsidR="00A5378C" w:rsidRPr="00D65045">
        <w:rPr>
          <w:b/>
        </w:rPr>
        <w:t>FORMULARZU OFERTOWYM</w:t>
      </w:r>
      <w:r w:rsidR="00A5378C" w:rsidRPr="00D65045">
        <w:t xml:space="preserve"> </w:t>
      </w:r>
      <w:r w:rsidR="000209C7" w:rsidRPr="00D65045">
        <w:t xml:space="preserve"> </w:t>
      </w:r>
      <w:r w:rsidR="00A20593" w:rsidRPr="00D65045">
        <w:t>załączonym do niniejszego zapytania</w:t>
      </w:r>
      <w:r w:rsidR="008A198B" w:rsidRPr="00D65045">
        <w:t xml:space="preserve"> i zawierać wymagane załączniki</w:t>
      </w:r>
      <w:r w:rsidR="00AA0064" w:rsidRPr="00D65045">
        <w:t>, tj.</w:t>
      </w:r>
    </w:p>
    <w:p w:rsidR="007042E0" w:rsidRPr="00704BEA" w:rsidRDefault="007042E0" w:rsidP="00752A79">
      <w:pPr>
        <w:autoSpaceDE w:val="0"/>
        <w:autoSpaceDN w:val="0"/>
        <w:adjustRightInd w:val="0"/>
        <w:ind w:left="567" w:hanging="567"/>
        <w:rPr>
          <w:i/>
        </w:rPr>
      </w:pPr>
      <w:r w:rsidRPr="00D65045">
        <w:t xml:space="preserve">    </w:t>
      </w:r>
      <w:r w:rsidRPr="00D65045">
        <w:rPr>
          <w:i/>
        </w:rPr>
        <w:t xml:space="preserve">1/ załącznik nr 1 do Formularza ofertowego - Doświadczenie </w:t>
      </w:r>
      <w:r w:rsidR="00752A79">
        <w:rPr>
          <w:i/>
        </w:rPr>
        <w:t xml:space="preserve">trenera/trenerów </w:t>
      </w:r>
      <w:r w:rsidRPr="00D65045">
        <w:rPr>
          <w:i/>
        </w:rPr>
        <w:t>przewidzianych do  realizacji szkoleń,</w:t>
      </w:r>
      <w:r w:rsidRPr="00D65045">
        <w:rPr>
          <w:bCs/>
          <w:i/>
        </w:rPr>
        <w:t xml:space="preserve"> </w:t>
      </w:r>
    </w:p>
    <w:p w:rsidR="007042E0" w:rsidRPr="00D65045" w:rsidRDefault="007042E0" w:rsidP="007042E0">
      <w:pPr>
        <w:autoSpaceDE w:val="0"/>
        <w:autoSpaceDN w:val="0"/>
        <w:adjustRightInd w:val="0"/>
        <w:spacing w:after="160" w:line="259" w:lineRule="auto"/>
        <w:ind w:left="567" w:hanging="567"/>
        <w:rPr>
          <w:i/>
        </w:rPr>
      </w:pPr>
      <w:r w:rsidRPr="00D65045">
        <w:rPr>
          <w:bCs/>
          <w:i/>
        </w:rPr>
        <w:t xml:space="preserve">    2/ </w:t>
      </w:r>
      <w:r w:rsidRPr="00D65045">
        <w:rPr>
          <w:i/>
        </w:rPr>
        <w:t>załącznik nr 2 do Formularza ofertowego Szczegółowy program szko</w:t>
      </w:r>
      <w:r w:rsidR="00704BEA">
        <w:rPr>
          <w:i/>
        </w:rPr>
        <w:t xml:space="preserve">lenia opracowany przez </w:t>
      </w:r>
      <w:r w:rsidRPr="00D65045">
        <w:rPr>
          <w:i/>
        </w:rPr>
        <w:t xml:space="preserve"> Wykonawcę,</w:t>
      </w:r>
    </w:p>
    <w:p w:rsidR="007042E0" w:rsidRPr="00D65045" w:rsidRDefault="007042E0" w:rsidP="007042E0">
      <w:pPr>
        <w:autoSpaceDE w:val="0"/>
        <w:autoSpaceDN w:val="0"/>
        <w:adjustRightInd w:val="0"/>
        <w:spacing w:after="160" w:line="259" w:lineRule="auto"/>
        <w:rPr>
          <w:bCs/>
          <w:i/>
        </w:rPr>
      </w:pPr>
      <w:r w:rsidRPr="00D65045">
        <w:rPr>
          <w:bCs/>
          <w:i/>
        </w:rPr>
        <w:t xml:space="preserve">    3/załącznik nr 3</w:t>
      </w:r>
      <w:r w:rsidRPr="00D65045">
        <w:rPr>
          <w:i/>
        </w:rPr>
        <w:t xml:space="preserve"> </w:t>
      </w:r>
      <w:r w:rsidRPr="00D65045">
        <w:rPr>
          <w:bCs/>
          <w:i/>
        </w:rPr>
        <w:t xml:space="preserve">do Formularza ofertowego Oświadczenie Wykonawcy </w:t>
      </w:r>
    </w:p>
    <w:p w:rsidR="007042E0" w:rsidRDefault="007042E0" w:rsidP="00704BEA">
      <w:pPr>
        <w:autoSpaceDE w:val="0"/>
        <w:autoSpaceDN w:val="0"/>
        <w:adjustRightInd w:val="0"/>
        <w:spacing w:line="259" w:lineRule="auto"/>
        <w:rPr>
          <w:bCs/>
          <w:i/>
        </w:rPr>
      </w:pPr>
    </w:p>
    <w:p w:rsidR="0064334B" w:rsidRPr="001E059B" w:rsidRDefault="0064334B" w:rsidP="007042E0">
      <w:pPr>
        <w:autoSpaceDE w:val="0"/>
        <w:autoSpaceDN w:val="0"/>
        <w:adjustRightInd w:val="0"/>
        <w:spacing w:line="259" w:lineRule="auto"/>
        <w:rPr>
          <w:b/>
          <w:bCs/>
          <w:u w:val="single"/>
        </w:rPr>
      </w:pPr>
      <w:r w:rsidRPr="001E059B">
        <w:rPr>
          <w:b/>
          <w:bCs/>
          <w:u w:val="single"/>
        </w:rPr>
        <w:t>Oferta nieczytelna, lub złożona na innym druku niż podane wzory zostanie odrzucona</w:t>
      </w:r>
    </w:p>
    <w:p w:rsidR="00452ADA" w:rsidRPr="00D65045" w:rsidRDefault="00452ADA" w:rsidP="00541A8B">
      <w:pPr>
        <w:autoSpaceDE w:val="0"/>
        <w:autoSpaceDN w:val="0"/>
        <w:adjustRightInd w:val="0"/>
        <w:jc w:val="both"/>
      </w:pPr>
    </w:p>
    <w:p w:rsidR="00B75FB8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VII.</w:t>
      </w:r>
      <w:r w:rsidR="008D735B" w:rsidRPr="00752A79">
        <w:rPr>
          <w:b/>
        </w:rPr>
        <w:t>MIEJSCE ORAZ TERMIN SKŁADANIA OFERT</w:t>
      </w:r>
    </w:p>
    <w:p w:rsidR="00417EAF" w:rsidRPr="008204D7" w:rsidRDefault="00A20593" w:rsidP="00EF6929">
      <w:pPr>
        <w:jc w:val="both"/>
        <w:rPr>
          <w:rStyle w:val="Hipercze"/>
          <w:color w:val="auto"/>
          <w:u w:val="none"/>
        </w:rPr>
      </w:pPr>
      <w:r w:rsidRPr="00D65045">
        <w:t>Ofert</w:t>
      </w:r>
      <w:r w:rsidR="00B75FB8" w:rsidRPr="00D65045">
        <w:t>a powinna być</w:t>
      </w:r>
      <w:r w:rsidRPr="00D65045">
        <w:t xml:space="preserve"> przesła</w:t>
      </w:r>
      <w:r w:rsidR="00B75FB8" w:rsidRPr="00D65045">
        <w:t>na za pośrednictwem:</w:t>
      </w:r>
      <w:r w:rsidRPr="00D65045">
        <w:t xml:space="preserve"> poczt</w:t>
      </w:r>
      <w:r w:rsidR="00B75FB8" w:rsidRPr="00D65045">
        <w:t>y</w:t>
      </w:r>
      <w:r w:rsidRPr="00D65045">
        <w:t xml:space="preserve"> elektroniczn</w:t>
      </w:r>
      <w:r w:rsidR="00B75FB8" w:rsidRPr="00D65045">
        <w:t>ej</w:t>
      </w:r>
      <w:r w:rsidR="0034332C" w:rsidRPr="00D65045">
        <w:t xml:space="preserve"> (</w:t>
      </w:r>
      <w:r w:rsidR="000209C7" w:rsidRPr="00D65045">
        <w:t xml:space="preserve">na adres e-mail: </w:t>
      </w:r>
      <w:hyperlink r:id="rId9" w:history="1">
        <w:r w:rsidR="00C33078" w:rsidRPr="006E03AF">
          <w:rPr>
            <w:rStyle w:val="Hipercze"/>
          </w:rPr>
          <w:t>woa05@kielce.uw.gov.pl</w:t>
        </w:r>
      </w:hyperlink>
      <w:r w:rsidR="0034332C" w:rsidRPr="00D65045">
        <w:rPr>
          <w:rStyle w:val="Hipercze"/>
          <w:color w:val="auto"/>
          <w:u w:val="none"/>
        </w:rPr>
        <w:t>, faksu</w:t>
      </w:r>
      <w:r w:rsidR="00B75FB8" w:rsidRPr="00D65045">
        <w:rPr>
          <w:rStyle w:val="Hipercze"/>
          <w:color w:val="auto"/>
          <w:u w:val="none"/>
        </w:rPr>
        <w:t xml:space="preserve"> na nr: 41</w:t>
      </w:r>
      <w:r w:rsidR="001A6E58" w:rsidRPr="00D65045">
        <w:rPr>
          <w:rStyle w:val="Hipercze"/>
          <w:color w:val="auto"/>
          <w:u w:val="none"/>
        </w:rPr>
        <w:t> 342 18 34</w:t>
      </w:r>
      <w:r w:rsidR="00B75FB8" w:rsidRPr="00D65045">
        <w:t>, poczty, kuriera lub też dostarczona osobiście na adres</w:t>
      </w:r>
      <w:r w:rsidR="001A6E58" w:rsidRPr="00D65045">
        <w:t xml:space="preserve"> Świętokrzyski Urząd Wojewódzki w Kielcach, Wydział Organizacji i Kadr, </w:t>
      </w:r>
      <w:r w:rsidR="001A6E58" w:rsidRPr="00D65045">
        <w:br/>
        <w:t xml:space="preserve">25-516 Kielce, Al. IX Wieków Kielc 3 </w:t>
      </w:r>
      <w:r w:rsidR="000209C7" w:rsidRPr="00D65045">
        <w:rPr>
          <w:rStyle w:val="Hipercze"/>
          <w:color w:val="auto"/>
          <w:u w:val="none"/>
        </w:rPr>
        <w:t xml:space="preserve">do </w:t>
      </w:r>
      <w:r w:rsidR="00756217">
        <w:rPr>
          <w:rStyle w:val="Hipercze"/>
          <w:b/>
          <w:color w:val="auto"/>
          <w:u w:val="none"/>
        </w:rPr>
        <w:t xml:space="preserve">31 marca </w:t>
      </w:r>
      <w:r w:rsidR="00704BEA">
        <w:rPr>
          <w:rStyle w:val="Hipercze"/>
          <w:b/>
          <w:color w:val="auto"/>
          <w:u w:val="none"/>
        </w:rPr>
        <w:t xml:space="preserve"> 2022 </w:t>
      </w:r>
      <w:r w:rsidR="00F33BA6" w:rsidRPr="008204D7">
        <w:rPr>
          <w:rStyle w:val="Hipercze"/>
          <w:b/>
          <w:color w:val="auto"/>
          <w:u w:val="none"/>
        </w:rPr>
        <w:t>r.</w:t>
      </w:r>
      <w:r w:rsidR="00633D5E" w:rsidRPr="008204D7">
        <w:rPr>
          <w:rStyle w:val="Hipercze"/>
          <w:b/>
          <w:color w:val="auto"/>
          <w:u w:val="none"/>
        </w:rPr>
        <w:t xml:space="preserve"> </w:t>
      </w:r>
      <w:r w:rsidR="00F33BA6" w:rsidRPr="008204D7">
        <w:rPr>
          <w:rStyle w:val="Hipercze"/>
          <w:color w:val="auto"/>
          <w:u w:val="none"/>
        </w:rPr>
        <w:t xml:space="preserve">   </w:t>
      </w:r>
    </w:p>
    <w:p w:rsidR="000447B2" w:rsidRPr="00D65045" w:rsidRDefault="000447B2" w:rsidP="00EF6929">
      <w:pPr>
        <w:jc w:val="both"/>
      </w:pPr>
    </w:p>
    <w:p w:rsidR="00F06D5C" w:rsidRDefault="00F06D5C" w:rsidP="00EF6929">
      <w:pPr>
        <w:jc w:val="both"/>
      </w:pPr>
    </w:p>
    <w:p w:rsidR="00756217" w:rsidRDefault="00756217" w:rsidP="00EF6929">
      <w:pPr>
        <w:jc w:val="both"/>
      </w:pPr>
    </w:p>
    <w:p w:rsidR="00756217" w:rsidRDefault="00756217" w:rsidP="00EF6929">
      <w:pPr>
        <w:jc w:val="both"/>
      </w:pPr>
    </w:p>
    <w:p w:rsidR="00756217" w:rsidRDefault="00756217" w:rsidP="00EF6929">
      <w:pPr>
        <w:jc w:val="both"/>
      </w:pPr>
    </w:p>
    <w:p w:rsidR="00756217" w:rsidRDefault="00756217" w:rsidP="00EF6929">
      <w:pPr>
        <w:jc w:val="both"/>
      </w:pPr>
    </w:p>
    <w:p w:rsidR="00756217" w:rsidRDefault="00756217" w:rsidP="00EF6929">
      <w:pPr>
        <w:jc w:val="both"/>
      </w:pPr>
    </w:p>
    <w:p w:rsidR="00756217" w:rsidRDefault="00756217" w:rsidP="00EF6929">
      <w:pPr>
        <w:jc w:val="both"/>
      </w:pPr>
    </w:p>
    <w:p w:rsidR="00756217" w:rsidRPr="00D65045" w:rsidRDefault="00756217" w:rsidP="00EF6929">
      <w:pPr>
        <w:jc w:val="both"/>
      </w:pPr>
    </w:p>
    <w:p w:rsidR="00D24A3F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VIII.</w:t>
      </w:r>
      <w:r w:rsidR="000209C7" w:rsidRPr="00752A79">
        <w:rPr>
          <w:b/>
        </w:rPr>
        <w:t>KRYTERIA OCENY OFERT</w:t>
      </w:r>
      <w:r w:rsidR="009E7DBB" w:rsidRPr="00752A79">
        <w:rPr>
          <w:b/>
        </w:rPr>
        <w:t xml:space="preserve"> -  (max </w:t>
      </w:r>
      <w:r w:rsidR="00D24A3F" w:rsidRPr="00752A79">
        <w:rPr>
          <w:b/>
        </w:rPr>
        <w:t>można uzyskać 100 pkt</w:t>
      </w:r>
      <w:r w:rsidR="008E6F58" w:rsidRPr="00752A79">
        <w:rPr>
          <w:b/>
        </w:rPr>
        <w:t>.</w:t>
      </w:r>
      <w:r w:rsidR="009E7DBB" w:rsidRPr="00752A79">
        <w:rPr>
          <w:b/>
        </w:rPr>
        <w:t>)</w:t>
      </w:r>
    </w:p>
    <w:p w:rsidR="00091121" w:rsidRPr="00D65045" w:rsidRDefault="00091121" w:rsidP="000911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31"/>
        <w:gridCol w:w="2250"/>
        <w:gridCol w:w="2251"/>
      </w:tblGrid>
      <w:tr w:rsidR="00657C77" w:rsidRPr="00D65045" w:rsidTr="002A5611">
        <w:tc>
          <w:tcPr>
            <w:tcW w:w="562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L.p.</w:t>
            </w:r>
          </w:p>
        </w:tc>
        <w:tc>
          <w:tcPr>
            <w:tcW w:w="3968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Kryterium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Znaczenie kryterium w %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Liczba możliwych do uzyskania punktów</w:t>
            </w:r>
          </w:p>
        </w:tc>
      </w:tr>
      <w:tr w:rsidR="00657C77" w:rsidRPr="00D65045" w:rsidTr="002A5611">
        <w:tc>
          <w:tcPr>
            <w:tcW w:w="562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1.</w:t>
            </w:r>
          </w:p>
        </w:tc>
        <w:tc>
          <w:tcPr>
            <w:tcW w:w="3968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 xml:space="preserve">Cena 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30%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30 punktów</w:t>
            </w:r>
          </w:p>
        </w:tc>
      </w:tr>
      <w:tr w:rsidR="00657C77" w:rsidRPr="00D65045" w:rsidTr="002A5611">
        <w:tc>
          <w:tcPr>
            <w:tcW w:w="562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2.</w:t>
            </w:r>
          </w:p>
        </w:tc>
        <w:tc>
          <w:tcPr>
            <w:tcW w:w="3968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Potencjał kadrowy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40%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40 punktów</w:t>
            </w:r>
          </w:p>
        </w:tc>
      </w:tr>
      <w:tr w:rsidR="00657C77" w:rsidRPr="00D65045" w:rsidTr="002A5611">
        <w:tc>
          <w:tcPr>
            <w:tcW w:w="562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3.</w:t>
            </w:r>
          </w:p>
        </w:tc>
        <w:tc>
          <w:tcPr>
            <w:tcW w:w="3968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 xml:space="preserve">Program – wartość merytoryczna 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30%</w:t>
            </w:r>
          </w:p>
        </w:tc>
        <w:tc>
          <w:tcPr>
            <w:tcW w:w="2266" w:type="dxa"/>
          </w:tcPr>
          <w:p w:rsidR="00657C77" w:rsidRPr="00D65045" w:rsidRDefault="00657C77" w:rsidP="00657C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045">
              <w:rPr>
                <w:b/>
              </w:rPr>
              <w:t>30 punktów</w:t>
            </w:r>
          </w:p>
        </w:tc>
      </w:tr>
    </w:tbl>
    <w:p w:rsidR="00091121" w:rsidRPr="00D65045" w:rsidRDefault="00091121" w:rsidP="00657C77">
      <w:pPr>
        <w:autoSpaceDE w:val="0"/>
        <w:autoSpaceDN w:val="0"/>
        <w:adjustRightInd w:val="0"/>
        <w:jc w:val="both"/>
        <w:rPr>
          <w:b/>
        </w:rPr>
      </w:pPr>
    </w:p>
    <w:p w:rsidR="00091121" w:rsidRPr="00D65045" w:rsidRDefault="00091121" w:rsidP="00091121">
      <w:pPr>
        <w:autoSpaceDE w:val="0"/>
        <w:autoSpaceDN w:val="0"/>
        <w:adjustRightInd w:val="0"/>
        <w:jc w:val="both"/>
        <w:rPr>
          <w:b/>
        </w:rPr>
      </w:pPr>
    </w:p>
    <w:p w:rsidR="00657C77" w:rsidRPr="00D65045" w:rsidRDefault="00657C77" w:rsidP="00F15F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5045">
        <w:rPr>
          <w:rFonts w:ascii="Times New Roman" w:hAnsi="Times New Roman"/>
          <w:b/>
          <w:sz w:val="24"/>
          <w:szCs w:val="24"/>
        </w:rPr>
        <w:t xml:space="preserve"> </w:t>
      </w:r>
      <w:r w:rsidRPr="00D65045">
        <w:rPr>
          <w:rFonts w:ascii="Times New Roman" w:hAnsi="Times New Roman"/>
          <w:b/>
          <w:sz w:val="24"/>
          <w:szCs w:val="24"/>
          <w:u w:val="single"/>
        </w:rPr>
        <w:t>Cena za przeprowadzenie szkolenia – max 30 pkt.</w:t>
      </w:r>
    </w:p>
    <w:p w:rsidR="00657C77" w:rsidRPr="00D65045" w:rsidRDefault="00657C77" w:rsidP="00657C77">
      <w:pPr>
        <w:spacing w:after="200" w:line="276" w:lineRule="auto"/>
        <w:ind w:left="720"/>
        <w:contextualSpacing/>
        <w:rPr>
          <w:rFonts w:eastAsia="Calibri"/>
          <w:lang w:eastAsia="ar-SA"/>
        </w:rPr>
      </w:pPr>
      <w:r w:rsidRPr="00D65045">
        <w:rPr>
          <w:rFonts w:eastAsia="Calibri"/>
          <w:lang w:eastAsia="ar-SA"/>
        </w:rPr>
        <w:t xml:space="preserve">Zamawiający dokona oceny ofert przyznając punkty w ramach kryterium oceny ofert, przyjmując zasadę, że  1% = 1 pkt. Końcowy wynik działań zostanie zaokrąglony do dwóch miejsc po przecinku.  Oferta najtańsza otrzyma 30 pkt. </w:t>
      </w:r>
    </w:p>
    <w:p w:rsidR="00657C77" w:rsidRPr="00D65045" w:rsidRDefault="00657C77" w:rsidP="00657C77">
      <w:pPr>
        <w:spacing w:after="200" w:line="276" w:lineRule="auto"/>
        <w:ind w:left="720"/>
        <w:contextualSpacing/>
        <w:rPr>
          <w:rFonts w:eastAsia="Calibri"/>
          <w:lang w:eastAsia="ar-SA"/>
        </w:rPr>
      </w:pPr>
      <w:r w:rsidRPr="00D65045">
        <w:rPr>
          <w:rFonts w:eastAsia="Calibri"/>
          <w:lang w:eastAsia="ar-SA"/>
        </w:rPr>
        <w:t>Punkty  za kryterium „Cena” zostaną obliczone według formuły:</w:t>
      </w:r>
    </w:p>
    <w:p w:rsidR="00657C77" w:rsidRPr="00D65045" w:rsidRDefault="00657C77" w:rsidP="00657C77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D65045">
        <w:rPr>
          <w:rFonts w:eastAsia="Calibri"/>
          <w:b/>
          <w:bCs/>
          <w:lang w:eastAsia="en-US"/>
        </w:rPr>
        <w:t>W = C</w:t>
      </w:r>
      <w:r w:rsidRPr="00D65045">
        <w:rPr>
          <w:rFonts w:eastAsia="Calibri"/>
          <w:bCs/>
          <w:vertAlign w:val="subscript"/>
          <w:lang w:eastAsia="en-US"/>
        </w:rPr>
        <w:t>min</w:t>
      </w:r>
      <w:r w:rsidRPr="00D65045">
        <w:rPr>
          <w:rFonts w:eastAsia="Calibri"/>
          <w:b/>
          <w:bCs/>
          <w:lang w:eastAsia="en-US"/>
        </w:rPr>
        <w:t xml:space="preserve"> : C</w:t>
      </w:r>
      <w:r w:rsidRPr="00D65045">
        <w:rPr>
          <w:rFonts w:eastAsia="Calibri"/>
          <w:bCs/>
          <w:vertAlign w:val="subscript"/>
          <w:lang w:eastAsia="en-US"/>
        </w:rPr>
        <w:t>b</w:t>
      </w:r>
      <w:r w:rsidRPr="00D65045">
        <w:rPr>
          <w:rFonts w:eastAsia="Calibri"/>
          <w:b/>
          <w:bCs/>
          <w:lang w:eastAsia="en-US"/>
        </w:rPr>
        <w:t xml:space="preserve"> x100 x 30%, </w:t>
      </w:r>
      <w:r w:rsidRPr="00D65045">
        <w:rPr>
          <w:rFonts w:eastAsia="Calibri"/>
          <w:lang w:eastAsia="en-US"/>
        </w:rPr>
        <w:t>gdzie:</w:t>
      </w:r>
    </w:p>
    <w:p w:rsidR="00657C77" w:rsidRPr="00D65045" w:rsidRDefault="00657C77" w:rsidP="00657C77">
      <w:pPr>
        <w:suppressAutoHyphens/>
        <w:ind w:left="709"/>
      </w:pPr>
      <w:r w:rsidRPr="00D65045">
        <w:t xml:space="preserve">W – wartość punktowa, </w:t>
      </w:r>
    </w:p>
    <w:p w:rsidR="00657C77" w:rsidRPr="00D65045" w:rsidRDefault="00657C77" w:rsidP="00657C77">
      <w:pPr>
        <w:suppressAutoHyphens/>
        <w:ind w:left="709"/>
      </w:pPr>
      <w:r w:rsidRPr="00D65045">
        <w:t>C</w:t>
      </w:r>
      <w:r w:rsidRPr="00D65045">
        <w:rPr>
          <w:vertAlign w:val="subscript"/>
        </w:rPr>
        <w:t>min</w:t>
      </w:r>
      <w:r w:rsidRPr="00D65045">
        <w:t xml:space="preserve"> – najniższa cena spośród ofert ważnych, </w:t>
      </w:r>
    </w:p>
    <w:p w:rsidR="00657C77" w:rsidRPr="00D65045" w:rsidRDefault="00657C77" w:rsidP="00657C77">
      <w:pPr>
        <w:suppressAutoHyphens/>
        <w:ind w:left="709"/>
      </w:pPr>
      <w:r w:rsidRPr="00D65045">
        <w:t>C</w:t>
      </w:r>
      <w:r w:rsidRPr="00D65045">
        <w:rPr>
          <w:vertAlign w:val="subscript"/>
        </w:rPr>
        <w:t>b</w:t>
      </w:r>
      <w:r w:rsidRPr="00D65045">
        <w:t xml:space="preserve"> – cena oferty badanej,</w:t>
      </w:r>
    </w:p>
    <w:p w:rsidR="00657C77" w:rsidRPr="00D65045" w:rsidRDefault="00657C77" w:rsidP="00657C77">
      <w:pPr>
        <w:suppressAutoHyphens/>
        <w:ind w:left="709"/>
      </w:pPr>
      <w:r w:rsidRPr="00D65045">
        <w:t xml:space="preserve">100 –stały wskaźnik, </w:t>
      </w:r>
    </w:p>
    <w:p w:rsidR="00657C77" w:rsidRPr="00D65045" w:rsidRDefault="00657C77" w:rsidP="00657C77">
      <w:pPr>
        <w:suppressAutoHyphens/>
        <w:ind w:left="709"/>
        <w:rPr>
          <w:lang w:eastAsia="ar-SA"/>
        </w:rPr>
      </w:pPr>
      <w:r w:rsidRPr="00D65045">
        <w:rPr>
          <w:lang w:eastAsia="ar-SA"/>
        </w:rPr>
        <w:t>30% - procentowe znaczenie kryterium cena,</w:t>
      </w:r>
    </w:p>
    <w:p w:rsidR="00657C77" w:rsidRPr="00D65045" w:rsidRDefault="00657C77" w:rsidP="00657C77">
      <w:pPr>
        <w:suppressAutoHyphens/>
        <w:ind w:left="709"/>
        <w:rPr>
          <w:lang w:eastAsia="ar-SA"/>
        </w:rPr>
      </w:pPr>
      <w:r w:rsidRPr="00D65045">
        <w:t xml:space="preserve"> </w:t>
      </w:r>
    </w:p>
    <w:p w:rsidR="00657C77" w:rsidRPr="00D65045" w:rsidRDefault="00657C77" w:rsidP="00F15F6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D65045">
        <w:rPr>
          <w:rFonts w:eastAsia="Calibri"/>
          <w:b/>
          <w:u w:val="single"/>
          <w:lang w:eastAsia="en-US"/>
        </w:rPr>
        <w:t xml:space="preserve">Wymagania obejmujące potencjał kadrowy – max 40 pkt </w:t>
      </w:r>
    </w:p>
    <w:p w:rsidR="00657C77" w:rsidRPr="00D65045" w:rsidRDefault="00657C77" w:rsidP="00F15F6D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65045">
        <w:rPr>
          <w:rFonts w:eastAsia="Calibri"/>
          <w:b/>
          <w:lang w:eastAsia="en-US"/>
        </w:rPr>
        <w:t xml:space="preserve">warunek konieczny do spełnienia.  </w:t>
      </w:r>
    </w:p>
    <w:p w:rsidR="00657C77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 xml:space="preserve">Trener z wykształceniem min. wyższym magisterskim musi posiadać doświadczenie                                   w przeprowadzeniu w okresie ostatnich </w:t>
      </w:r>
      <w:r w:rsidR="00F83EDB">
        <w:rPr>
          <w:rFonts w:eastAsia="Calibri"/>
          <w:lang w:eastAsia="en-US"/>
        </w:rPr>
        <w:t>trzech</w:t>
      </w:r>
      <w:r w:rsidRPr="00D65045">
        <w:rPr>
          <w:rFonts w:eastAsia="Calibri"/>
          <w:lang w:eastAsia="en-US"/>
        </w:rPr>
        <w:t xml:space="preserve"> lat </w:t>
      </w:r>
      <w:r w:rsidR="000447B2" w:rsidRPr="00D65045">
        <w:rPr>
          <w:rFonts w:eastAsia="Calibri"/>
        </w:rPr>
        <w:t>(tj.</w:t>
      </w:r>
      <w:r w:rsidR="00554D1C" w:rsidRPr="00D65045">
        <w:t xml:space="preserve"> </w:t>
      </w:r>
      <w:bookmarkStart w:id="3" w:name="_Hlk86915858"/>
      <w:r w:rsidR="00554D1C" w:rsidRPr="00D65045">
        <w:t>01.</w:t>
      </w:r>
      <w:r w:rsidR="00756217">
        <w:t>01.2019 r. do 28</w:t>
      </w:r>
      <w:r w:rsidR="00554D1C" w:rsidRPr="00D65045">
        <w:t>.</w:t>
      </w:r>
      <w:r w:rsidR="00756217">
        <w:t xml:space="preserve">02..2022 </w:t>
      </w:r>
      <w:r w:rsidR="00554D1C" w:rsidRPr="00D65045">
        <w:t>r</w:t>
      </w:r>
      <w:bookmarkEnd w:id="3"/>
      <w:r w:rsidR="000447B2" w:rsidRPr="00D65045">
        <w:rPr>
          <w:rFonts w:eastAsia="Calibri"/>
        </w:rPr>
        <w:t xml:space="preserve">.) </w:t>
      </w:r>
      <w:r w:rsidR="000447B2" w:rsidRPr="00D65045">
        <w:rPr>
          <w:rFonts w:eastAsia="Calibri"/>
          <w:lang w:eastAsia="en-US"/>
        </w:rPr>
        <w:t xml:space="preserve"> </w:t>
      </w:r>
      <w:r w:rsidRPr="00D65045">
        <w:rPr>
          <w:rFonts w:eastAsia="Calibri"/>
          <w:lang w:eastAsia="en-US"/>
        </w:rPr>
        <w:t xml:space="preserve"> co najmniej 35 godzin szkoleniowych dla grupy co najmniej 10-osobowej, w temacie zgodnym z przedmiotem zamówienia.</w:t>
      </w:r>
    </w:p>
    <w:p w:rsidR="00657C77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Dopuszcza się realizację zamówienia przez więcej niż jednego trenera, o ile każdy</w:t>
      </w:r>
      <w:r w:rsidR="00756217">
        <w:rPr>
          <w:rFonts w:eastAsia="Calibri"/>
          <w:lang w:eastAsia="en-US"/>
        </w:rPr>
        <w:t xml:space="preserve">                        </w:t>
      </w:r>
      <w:r w:rsidRPr="00D65045">
        <w:rPr>
          <w:rFonts w:eastAsia="Calibri"/>
          <w:lang w:eastAsia="en-US"/>
        </w:rPr>
        <w:t xml:space="preserve"> z trenerów spełni ww. warunek konieczny dotyczący doświadczenia.</w:t>
      </w:r>
    </w:p>
    <w:p w:rsidR="00657C77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Prosimy o dołączenie CV trenera/trenerów z informacją nt.  ich doświadczenia zawodowego.</w:t>
      </w:r>
    </w:p>
    <w:p w:rsidR="00514FBC" w:rsidRPr="00D65045" w:rsidRDefault="00514FBC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657C77" w:rsidRPr="00D65045" w:rsidRDefault="00657C77" w:rsidP="00F15F6D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65045">
        <w:rPr>
          <w:rFonts w:eastAsia="Calibri"/>
          <w:b/>
          <w:lang w:eastAsia="en-US"/>
        </w:rPr>
        <w:t>punkty za kryterium „Potencjał kadrowy”</w:t>
      </w:r>
    </w:p>
    <w:p w:rsidR="00657C77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 xml:space="preserve">przy ocenie będzie brana pod uwagę liczba przeprowadzonych przez trenera godzin szkoleniowych w okresie ostatnich </w:t>
      </w:r>
      <w:r w:rsidR="00495095">
        <w:rPr>
          <w:rFonts w:eastAsia="Calibri"/>
          <w:lang w:eastAsia="en-US"/>
        </w:rPr>
        <w:t>trzech</w:t>
      </w:r>
      <w:r w:rsidRPr="00D65045">
        <w:rPr>
          <w:rFonts w:eastAsia="Calibri"/>
          <w:lang w:eastAsia="en-US"/>
        </w:rPr>
        <w:t xml:space="preserve"> lat </w:t>
      </w:r>
      <w:r w:rsidR="000447B2" w:rsidRPr="00D65045">
        <w:rPr>
          <w:rFonts w:eastAsia="Calibri"/>
          <w:lang w:eastAsia="en-US"/>
        </w:rPr>
        <w:t xml:space="preserve"> </w:t>
      </w:r>
      <w:r w:rsidR="00756217" w:rsidRPr="00D65045">
        <w:rPr>
          <w:rFonts w:eastAsia="Calibri"/>
        </w:rPr>
        <w:t>(tj.</w:t>
      </w:r>
      <w:r w:rsidR="00756217" w:rsidRPr="00D65045">
        <w:t xml:space="preserve"> 01.</w:t>
      </w:r>
      <w:r w:rsidR="00756217">
        <w:t>01.2019 r. do 28</w:t>
      </w:r>
      <w:r w:rsidR="00756217" w:rsidRPr="00D65045">
        <w:t>.</w:t>
      </w:r>
      <w:r w:rsidR="00756217">
        <w:t xml:space="preserve">02..2022 </w:t>
      </w:r>
      <w:r w:rsidR="00756217" w:rsidRPr="00D65045">
        <w:t>r</w:t>
      </w:r>
      <w:r w:rsidR="00756217" w:rsidRPr="00D65045">
        <w:rPr>
          <w:rFonts w:eastAsia="Calibri"/>
        </w:rPr>
        <w:t xml:space="preserve">.) </w:t>
      </w:r>
      <w:r w:rsidR="00756217" w:rsidRPr="00D65045">
        <w:rPr>
          <w:rFonts w:eastAsia="Calibri"/>
          <w:lang w:eastAsia="en-US"/>
        </w:rPr>
        <w:t xml:space="preserve">  </w:t>
      </w:r>
      <w:r w:rsidR="00756217">
        <w:rPr>
          <w:rFonts w:eastAsia="Calibri"/>
          <w:lang w:eastAsia="en-US"/>
        </w:rPr>
        <w:t xml:space="preserve">                   </w:t>
      </w:r>
      <w:r w:rsidR="00756217">
        <w:rPr>
          <w:rFonts w:eastAsia="Calibri"/>
        </w:rPr>
        <w:t xml:space="preserve"> </w:t>
      </w:r>
      <w:r w:rsidR="00382BA1" w:rsidRPr="00D65045">
        <w:rPr>
          <w:rFonts w:eastAsia="Calibri"/>
        </w:rPr>
        <w:t xml:space="preserve"> </w:t>
      </w:r>
      <w:r w:rsidR="00382BA1" w:rsidRPr="00D65045">
        <w:rPr>
          <w:rFonts w:eastAsia="Calibri"/>
          <w:lang w:eastAsia="en-US"/>
        </w:rPr>
        <w:t xml:space="preserve">  </w:t>
      </w:r>
      <w:r w:rsidRPr="00D65045">
        <w:rPr>
          <w:rFonts w:eastAsia="Calibri"/>
          <w:lang w:eastAsia="en-US"/>
        </w:rPr>
        <w:t>w temacie zgodnym z przedmiotem zamówienia ponad minimum w warunku koniecznym do spełnienia (tj. pkt 2.a.)</w:t>
      </w:r>
    </w:p>
    <w:p w:rsidR="00756217" w:rsidRDefault="00756217" w:rsidP="0075621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6510">
        <w:rPr>
          <w:rFonts w:eastAsia="Calibri"/>
          <w:b/>
          <w:lang w:eastAsia="en-US"/>
        </w:rPr>
        <w:t xml:space="preserve">Pod uwagę </w:t>
      </w:r>
      <w:r>
        <w:rPr>
          <w:rFonts w:eastAsia="Calibri"/>
          <w:b/>
          <w:lang w:eastAsia="en-US"/>
        </w:rPr>
        <w:t xml:space="preserve"> będą brane </w:t>
      </w:r>
      <w:r w:rsidRPr="000A6510">
        <w:rPr>
          <w:rFonts w:eastAsia="Calibri"/>
          <w:b/>
          <w:lang w:eastAsia="en-US"/>
        </w:rPr>
        <w:t xml:space="preserve"> wyłącznie godziny przeprowadzonych szkoleń. </w:t>
      </w:r>
    </w:p>
    <w:p w:rsidR="000A6510" w:rsidRPr="000A6510" w:rsidRDefault="00756217" w:rsidP="0075621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6510">
        <w:rPr>
          <w:rFonts w:eastAsia="Calibri"/>
          <w:b/>
          <w:lang w:eastAsia="en-US"/>
        </w:rPr>
        <w:t xml:space="preserve">Wykłady i ćwiczenia </w:t>
      </w:r>
      <w:r>
        <w:rPr>
          <w:rFonts w:eastAsia="Calibri"/>
          <w:b/>
          <w:lang w:eastAsia="en-US"/>
        </w:rPr>
        <w:t xml:space="preserve"> prowadzone na </w:t>
      </w:r>
      <w:r w:rsidRPr="000A6510">
        <w:rPr>
          <w:rFonts w:eastAsia="Calibri"/>
          <w:b/>
          <w:lang w:eastAsia="en-US"/>
        </w:rPr>
        <w:t xml:space="preserve">wyższych uczelniach nie będą </w:t>
      </w:r>
      <w:r>
        <w:rPr>
          <w:rFonts w:eastAsia="Calibri"/>
          <w:b/>
          <w:lang w:eastAsia="en-US"/>
        </w:rPr>
        <w:t xml:space="preserve"> uwzględnione</w:t>
      </w:r>
      <w:r>
        <w:rPr>
          <w:rFonts w:eastAsia="Calibri"/>
          <w:b/>
          <w:lang w:eastAsia="en-US"/>
        </w:rPr>
        <w:t>.</w:t>
      </w:r>
      <w:bookmarkStart w:id="4" w:name="_GoBack"/>
      <w:bookmarkEnd w:id="4"/>
    </w:p>
    <w:p w:rsidR="00657C77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Zamawiający przyzna punkty dla trenera w następujący sposób:</w:t>
      </w:r>
    </w:p>
    <w:p w:rsidR="000D1184" w:rsidRPr="00D65045" w:rsidRDefault="000D1184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lang w:eastAsia="en-US"/>
        </w:rPr>
      </w:pPr>
      <w:r w:rsidRPr="00D65045">
        <w:rPr>
          <w:rFonts w:eastAsia="Calibri"/>
          <w:b/>
          <w:lang w:eastAsia="en-US"/>
        </w:rPr>
        <w:t xml:space="preserve">35 godzin szkoleniowych- warunek konieczny do spełnienia 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36 do 70 godzin szkoleniowych-       10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71 do 105  godzin szkoleniowych -   15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106 do 140 godzin szkoleniowych-   20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141 do 175 godzin szkoleniowych-   25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176  do  210 godzin szkoleniowych- 30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od 211 do 245 godzin szkoleniowych-   35 pkt</w:t>
      </w:r>
    </w:p>
    <w:p w:rsidR="00657C77" w:rsidRPr="00D65045" w:rsidRDefault="00657C77" w:rsidP="00F15F6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powyżej 246 godzin szkoleniowych-     40 pkt</w:t>
      </w:r>
    </w:p>
    <w:p w:rsidR="00657C77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 xml:space="preserve"> </w:t>
      </w:r>
    </w:p>
    <w:p w:rsidR="000447B2" w:rsidRPr="00D65045" w:rsidRDefault="00657C77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lastRenderedPageBreak/>
        <w:t xml:space="preserve">W przypadku zaangażowania do realizacji zamówienia więcej  iż jednego trenera ww. ocena punktowa będzie prowadzona w stosunku do trenera posiadającego </w:t>
      </w:r>
      <w:r w:rsidRPr="00382BA1">
        <w:rPr>
          <w:rFonts w:eastAsia="Calibri"/>
          <w:u w:val="single"/>
          <w:lang w:eastAsia="en-US"/>
        </w:rPr>
        <w:t xml:space="preserve">najmniejsze </w:t>
      </w:r>
      <w:r w:rsidRPr="00D65045">
        <w:rPr>
          <w:rFonts w:eastAsia="Calibri"/>
          <w:lang w:eastAsia="en-US"/>
        </w:rPr>
        <w:t>doświadczenie trenerskie.</w:t>
      </w:r>
    </w:p>
    <w:p w:rsidR="000447B2" w:rsidRPr="00D65045" w:rsidRDefault="000447B2" w:rsidP="00657C7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514FBC" w:rsidRPr="00D65045" w:rsidRDefault="002630F4" w:rsidP="00F15F6D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i/>
          <w:u w:val="single"/>
          <w:lang w:eastAsia="en-US"/>
        </w:rPr>
      </w:pPr>
      <w:r w:rsidRPr="00D65045">
        <w:rPr>
          <w:rFonts w:eastAsia="Calibri"/>
          <w:b/>
          <w:u w:val="single"/>
          <w:lang w:eastAsia="en-US"/>
        </w:rPr>
        <w:t xml:space="preserve"> </w:t>
      </w:r>
      <w:r w:rsidR="00514FBC" w:rsidRPr="00D65045">
        <w:rPr>
          <w:rFonts w:eastAsia="Calibri"/>
          <w:b/>
          <w:u w:val="single"/>
          <w:lang w:eastAsia="en-US"/>
        </w:rPr>
        <w:t xml:space="preserve">Program i harmonogram szkolenia -  ocena zawartości merytorycznej zgodnej </w:t>
      </w:r>
    </w:p>
    <w:p w:rsidR="00514FBC" w:rsidRPr="00D65045" w:rsidRDefault="00514FBC" w:rsidP="00514FBC">
      <w:pPr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eastAsia="Calibri"/>
          <w:b/>
          <w:i/>
          <w:u w:val="single"/>
          <w:lang w:eastAsia="en-US"/>
        </w:rPr>
      </w:pPr>
      <w:r w:rsidRPr="00D65045">
        <w:rPr>
          <w:rFonts w:eastAsia="Calibri"/>
          <w:b/>
          <w:u w:val="single"/>
          <w:lang w:eastAsia="en-US"/>
        </w:rPr>
        <w:t>z Zapytaniem ofertowym– max.30 pkt.:</w:t>
      </w:r>
    </w:p>
    <w:p w:rsidR="00514FBC" w:rsidRPr="00D65045" w:rsidRDefault="00514FBC" w:rsidP="00D86387">
      <w:pPr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eastAsia="Calibri"/>
          <w:b/>
          <w:lang w:eastAsia="en-US"/>
        </w:rPr>
      </w:pPr>
      <w:r w:rsidRPr="00D65045">
        <w:rPr>
          <w:rFonts w:eastAsia="Calibri"/>
          <w:b/>
          <w:lang w:eastAsia="en-US"/>
        </w:rPr>
        <w:t xml:space="preserve"> warunek konieczny do spełnienia</w:t>
      </w:r>
      <w:r w:rsidRPr="00D65045">
        <w:rPr>
          <w:rFonts w:eastAsia="Calibri"/>
          <w:b/>
          <w:i/>
          <w:lang w:eastAsia="en-US"/>
        </w:rPr>
        <w:t>.</w:t>
      </w:r>
      <w:r w:rsidRPr="00D65045">
        <w:rPr>
          <w:rFonts w:eastAsia="Calibri"/>
          <w:b/>
          <w:lang w:eastAsia="en-US"/>
        </w:rPr>
        <w:t xml:space="preserve"> </w:t>
      </w:r>
    </w:p>
    <w:p w:rsidR="00514FBC" w:rsidRPr="00D65045" w:rsidRDefault="00514FBC" w:rsidP="00514FBC">
      <w:pPr>
        <w:autoSpaceDE w:val="0"/>
        <w:autoSpaceDN w:val="0"/>
        <w:adjustRightInd w:val="0"/>
        <w:spacing w:after="200"/>
        <w:ind w:left="993"/>
        <w:contextualSpacing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Zapewnienie realizacji programu, którego zakres tematyczny został określony w zapytaniu ofertowym przez Zamawiającego.</w:t>
      </w:r>
    </w:p>
    <w:p w:rsidR="00514FBC" w:rsidRPr="00D65045" w:rsidRDefault="00514FBC" w:rsidP="00514FBC">
      <w:pPr>
        <w:autoSpaceDE w:val="0"/>
        <w:autoSpaceDN w:val="0"/>
        <w:adjustRightInd w:val="0"/>
        <w:jc w:val="both"/>
      </w:pPr>
      <w:r w:rsidRPr="00D65045">
        <w:t xml:space="preserve">           </w:t>
      </w:r>
      <w:r w:rsidR="00D86387" w:rsidRPr="00D65045">
        <w:rPr>
          <w:b/>
        </w:rPr>
        <w:t>a</w:t>
      </w:r>
      <w:r w:rsidRPr="00D65045">
        <w:rPr>
          <w:b/>
        </w:rPr>
        <w:t>)  0-10 p</w:t>
      </w:r>
      <w:r w:rsidRPr="00D65045">
        <w:t xml:space="preserve">kt </w:t>
      </w:r>
    </w:p>
    <w:p w:rsidR="00514FBC" w:rsidRPr="00D65045" w:rsidRDefault="00514FBC" w:rsidP="00514FBC">
      <w:pPr>
        <w:autoSpaceDE w:val="0"/>
        <w:autoSpaceDN w:val="0"/>
        <w:adjustRightInd w:val="0"/>
        <w:ind w:left="993" w:hanging="993"/>
        <w:jc w:val="both"/>
      </w:pPr>
      <w:r w:rsidRPr="00D65045">
        <w:t xml:space="preserve">                 Zaproponowana przez Wykonawcę koncepcja realizacji treści merytorycznych                                                              i praktycznych oraz  harmonogram szkolenia zostały opracowane poprawnie                                            z uwzględnieniem właściwego rozkładu czasu przeznaczonego na realizację poszczególnych punktów programu szkolenia. Zaproponowana forma prowadzenia szkolenia  odpowiada potrzebom Zamawiającego.</w:t>
      </w:r>
    </w:p>
    <w:p w:rsidR="00514FBC" w:rsidRPr="00D65045" w:rsidRDefault="00514FBC" w:rsidP="00514FBC">
      <w:pPr>
        <w:autoSpaceDE w:val="0"/>
        <w:autoSpaceDN w:val="0"/>
        <w:adjustRightInd w:val="0"/>
        <w:ind w:right="-142"/>
        <w:jc w:val="both"/>
      </w:pPr>
      <w:r w:rsidRPr="00D65045">
        <w:t xml:space="preserve">                   </w:t>
      </w:r>
    </w:p>
    <w:p w:rsidR="00514FBC" w:rsidRPr="00D65045" w:rsidRDefault="00D86387" w:rsidP="00514FBC">
      <w:pPr>
        <w:autoSpaceDE w:val="0"/>
        <w:autoSpaceDN w:val="0"/>
        <w:adjustRightInd w:val="0"/>
        <w:ind w:left="709"/>
        <w:jc w:val="both"/>
      </w:pPr>
      <w:r w:rsidRPr="00D65045">
        <w:rPr>
          <w:b/>
        </w:rPr>
        <w:t>b</w:t>
      </w:r>
      <w:r w:rsidR="00514FBC" w:rsidRPr="00D65045">
        <w:rPr>
          <w:b/>
        </w:rPr>
        <w:t>) 11-20 pkt</w:t>
      </w:r>
      <w:r w:rsidR="00514FBC" w:rsidRPr="00D65045">
        <w:t xml:space="preserve"> </w:t>
      </w:r>
    </w:p>
    <w:p w:rsidR="00514FBC" w:rsidRPr="00D65045" w:rsidRDefault="00514FBC" w:rsidP="00514FBC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 xml:space="preserve">Zaproponowana przez Wykonawcę koncepcja realizacji treści merytorycznych                                         i praktycznych oraz  harmonogram pozwalają na pełniejsze  rozwinięcie programu szkolenia opracowanego przez  Zamawiającego.  Zaproponowany harmonogram realizacji szkolenia pozwala na realizację  punktów ujętych w programie w odpowiednim rytmie i czasie. Zaproponowane  formy prowadzenia szkolenia   są  dostosowane do jego tematyki  i w pełni odpowiadają potrzebom Zamawiającego. </w:t>
      </w:r>
    </w:p>
    <w:p w:rsidR="00514FBC" w:rsidRPr="00D65045" w:rsidRDefault="00514FBC" w:rsidP="00514FBC">
      <w:pPr>
        <w:autoSpaceDE w:val="0"/>
        <w:autoSpaceDN w:val="0"/>
        <w:adjustRightInd w:val="0"/>
        <w:jc w:val="both"/>
      </w:pPr>
      <w:r w:rsidRPr="00D65045">
        <w:rPr>
          <w:b/>
        </w:rPr>
        <w:t xml:space="preserve">              c)  21-30 pkt</w:t>
      </w:r>
    </w:p>
    <w:p w:rsidR="00514FBC" w:rsidRPr="00D65045" w:rsidRDefault="00514FBC" w:rsidP="00514FBC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Zaproponowana przez Wykonawcę koncepcja realizacji treści merytorycznych                                         i praktycznych oraz  harmonogram zostały opracowane w sposób pozwalający na    wyczerpującą realizację rozbudowanego przez Wykonawcę programu szkolenia. Wykonawca zaproponował adekwatne rozwinięcie przedmiotowych zagadnień w pełni akceptowane przez Zmawiającego.</w:t>
      </w:r>
    </w:p>
    <w:p w:rsidR="00514FBC" w:rsidRPr="00D65045" w:rsidRDefault="00514FBC" w:rsidP="00130C5C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eastAsia="Calibri"/>
          <w:lang w:eastAsia="en-US"/>
        </w:rPr>
      </w:pPr>
      <w:r w:rsidRPr="00D65045">
        <w:rPr>
          <w:rFonts w:eastAsia="Calibri"/>
          <w:lang w:eastAsia="en-US"/>
        </w:rPr>
        <w:t>Harmonogram został   dopasowany do treść programowych i  w pełni odpowiada potrzebom Zamawiającego. Zaproponowane formy prowadzenia szkolenia są  dostosowane do jego  tematyki i  obejmują  metody aktywizujące (w trakcie szkolenia uczestnicy będą mieli możliwość wykorzystania wiedzy teoretycznej i praktycznej w rozwiązywaniu konkretnych sytuacji problemowych).</w:t>
      </w:r>
    </w:p>
    <w:p w:rsidR="00514FBC" w:rsidRPr="00D65045" w:rsidRDefault="00514FBC" w:rsidP="00130C5C">
      <w:pPr>
        <w:autoSpaceDE w:val="0"/>
        <w:autoSpaceDN w:val="0"/>
        <w:adjustRightInd w:val="0"/>
        <w:jc w:val="both"/>
      </w:pPr>
      <w:r w:rsidRPr="00D65045"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</w:t>
      </w:r>
    </w:p>
    <w:p w:rsidR="00514FBC" w:rsidRPr="00D65045" w:rsidRDefault="00514FBC" w:rsidP="00130C5C">
      <w:pPr>
        <w:autoSpaceDE w:val="0"/>
        <w:autoSpaceDN w:val="0"/>
        <w:adjustRightInd w:val="0"/>
        <w:jc w:val="both"/>
      </w:pPr>
    </w:p>
    <w:p w:rsidR="00EF6EFF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 xml:space="preserve">IX. </w:t>
      </w:r>
      <w:r w:rsidR="008F2511" w:rsidRPr="00752A79">
        <w:rPr>
          <w:b/>
        </w:rPr>
        <w:t>INFORMACJE DOTYCZĄCE WYBORU WYKONAWCY</w:t>
      </w:r>
    </w:p>
    <w:p w:rsidR="00EF6EFF" w:rsidRPr="00D65045" w:rsidRDefault="00EF6EFF" w:rsidP="00130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45">
        <w:rPr>
          <w:rFonts w:ascii="Times New Roman" w:hAnsi="Times New Roman"/>
          <w:sz w:val="24"/>
          <w:szCs w:val="24"/>
        </w:rPr>
        <w:t>Zamawiający zastrzega sobie prawo do odpowiedzi tylko na wybraną ofertę.</w:t>
      </w:r>
    </w:p>
    <w:p w:rsidR="00EF6EFF" w:rsidRPr="00D65045" w:rsidRDefault="00EF6EFF" w:rsidP="00130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45">
        <w:rPr>
          <w:rFonts w:ascii="Times New Roman" w:hAnsi="Times New Roman"/>
          <w:sz w:val="24"/>
          <w:szCs w:val="24"/>
        </w:rPr>
        <w:t>Zamawiający zastrzega sobie prawo do negocjacji warunków zamówienia, a także do rezygnacji z zamówienia bez podania przyczyn przed podpisaniem umowy.</w:t>
      </w:r>
    </w:p>
    <w:p w:rsidR="00F33BA6" w:rsidRPr="00D65045" w:rsidRDefault="00EF6EFF" w:rsidP="00130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45">
        <w:rPr>
          <w:rFonts w:ascii="Times New Roman" w:hAnsi="Times New Roman"/>
          <w:sz w:val="24"/>
          <w:szCs w:val="24"/>
        </w:rPr>
        <w:t>Zamawiający zapewni bieżącą współpracę oraz gotowość do udzielenia informacji i wyjaśnień odnośnie problemów i wątpliwości mogących się pojawić na etapie realizacji zamówienia.</w:t>
      </w:r>
    </w:p>
    <w:p w:rsidR="00F33BA6" w:rsidRPr="00D65045" w:rsidRDefault="00F33BA6" w:rsidP="00130C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511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X.</w:t>
      </w:r>
      <w:r w:rsidR="008F2511" w:rsidRPr="00752A79">
        <w:rPr>
          <w:b/>
        </w:rPr>
        <w:t>DODATKOWE INFORMACJE</w:t>
      </w:r>
    </w:p>
    <w:p w:rsidR="00752A79" w:rsidRDefault="00752A79" w:rsidP="00752A79">
      <w:pPr>
        <w:autoSpaceDE w:val="0"/>
        <w:autoSpaceDN w:val="0"/>
        <w:adjustRightInd w:val="0"/>
      </w:pPr>
    </w:p>
    <w:p w:rsidR="00752A79" w:rsidRPr="00481C0E" w:rsidRDefault="00752A79" w:rsidP="00752A79">
      <w:pPr>
        <w:autoSpaceDE w:val="0"/>
        <w:autoSpaceDN w:val="0"/>
        <w:adjustRightInd w:val="0"/>
        <w:rPr>
          <w:rStyle w:val="Hipercze"/>
          <w:color w:val="auto"/>
          <w:sz w:val="22"/>
          <w:szCs w:val="22"/>
        </w:rPr>
      </w:pPr>
      <w:r>
        <w:t xml:space="preserve"> </w:t>
      </w:r>
      <w:r w:rsidRPr="00481C0E">
        <w:rPr>
          <w:sz w:val="22"/>
          <w:szCs w:val="22"/>
        </w:rPr>
        <w:t xml:space="preserve">W przypadku dodatkowych pytań proszę o kontakt z p. Małgorzatą Łukomską, tel. 41 342 17 47, </w:t>
      </w:r>
      <w:r>
        <w:rPr>
          <w:sz w:val="22"/>
          <w:szCs w:val="22"/>
        </w:rPr>
        <w:t xml:space="preserve">               </w:t>
      </w:r>
      <w:r w:rsidRPr="00481C0E">
        <w:rPr>
          <w:sz w:val="22"/>
          <w:szCs w:val="22"/>
        </w:rPr>
        <w:t xml:space="preserve">e-mail: </w:t>
      </w:r>
      <w:hyperlink r:id="rId10" w:history="1">
        <w:r w:rsidRPr="00481C0E">
          <w:rPr>
            <w:rStyle w:val="Hipercze"/>
            <w:color w:val="auto"/>
            <w:sz w:val="22"/>
            <w:szCs w:val="22"/>
          </w:rPr>
          <w:t>woa05@kielce.uw.gov.pl</w:t>
        </w:r>
      </w:hyperlink>
    </w:p>
    <w:p w:rsidR="00EF6EFF" w:rsidRPr="00D65045" w:rsidRDefault="00EF6EFF" w:rsidP="00130C5C">
      <w:pPr>
        <w:autoSpaceDE w:val="0"/>
        <w:autoSpaceDN w:val="0"/>
        <w:adjustRightInd w:val="0"/>
        <w:jc w:val="both"/>
        <w:rPr>
          <w:rStyle w:val="Hipercze"/>
          <w:color w:val="auto"/>
        </w:rPr>
      </w:pPr>
    </w:p>
    <w:p w:rsidR="00D401DA" w:rsidRPr="00D65045" w:rsidRDefault="00D401DA" w:rsidP="00130C5C">
      <w:pPr>
        <w:autoSpaceDE w:val="0"/>
        <w:autoSpaceDN w:val="0"/>
        <w:adjustRightInd w:val="0"/>
        <w:jc w:val="both"/>
        <w:rPr>
          <w:rStyle w:val="Hipercze"/>
          <w:color w:val="auto"/>
        </w:rPr>
      </w:pPr>
    </w:p>
    <w:p w:rsidR="008F2511" w:rsidRPr="00752A79" w:rsidRDefault="00752A79" w:rsidP="00752A7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XI.</w:t>
      </w:r>
      <w:r w:rsidR="008F2511" w:rsidRPr="00752A79">
        <w:rPr>
          <w:b/>
        </w:rPr>
        <w:t>ZAŁĄCZNIKI</w:t>
      </w:r>
    </w:p>
    <w:p w:rsidR="008F2511" w:rsidRPr="00D65045" w:rsidRDefault="002F2F43" w:rsidP="00130C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45">
        <w:rPr>
          <w:rFonts w:ascii="Times New Roman" w:hAnsi="Times New Roman"/>
          <w:sz w:val="24"/>
          <w:szCs w:val="24"/>
        </w:rPr>
        <w:t xml:space="preserve">Wzór </w:t>
      </w:r>
      <w:r w:rsidR="00011D0A" w:rsidRPr="00D65045">
        <w:rPr>
          <w:rFonts w:ascii="Times New Roman" w:hAnsi="Times New Roman"/>
          <w:b/>
          <w:sz w:val="24"/>
          <w:szCs w:val="24"/>
        </w:rPr>
        <w:t>FORMULARZA OFERTOWEGO</w:t>
      </w:r>
      <w:r w:rsidR="00011D0A" w:rsidRPr="00D65045">
        <w:rPr>
          <w:rFonts w:ascii="Times New Roman" w:hAnsi="Times New Roman"/>
          <w:sz w:val="24"/>
          <w:szCs w:val="24"/>
        </w:rPr>
        <w:t xml:space="preserve"> plus załączniki do F</w:t>
      </w:r>
      <w:r w:rsidR="004C6FB4" w:rsidRPr="00D65045">
        <w:rPr>
          <w:rFonts w:ascii="Times New Roman" w:hAnsi="Times New Roman"/>
          <w:sz w:val="24"/>
          <w:szCs w:val="24"/>
        </w:rPr>
        <w:t xml:space="preserve">ormularza </w:t>
      </w:r>
    </w:p>
    <w:p w:rsidR="00D401DA" w:rsidRDefault="008F2511" w:rsidP="00130C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45">
        <w:rPr>
          <w:rFonts w:ascii="Times New Roman" w:hAnsi="Times New Roman"/>
          <w:sz w:val="24"/>
          <w:szCs w:val="24"/>
        </w:rPr>
        <w:t>Projekt umo</w:t>
      </w:r>
      <w:r w:rsidR="00FE0EA1" w:rsidRPr="00D65045">
        <w:rPr>
          <w:rFonts w:ascii="Times New Roman" w:hAnsi="Times New Roman"/>
          <w:sz w:val="24"/>
          <w:szCs w:val="24"/>
        </w:rPr>
        <w:t>wy</w:t>
      </w:r>
    </w:p>
    <w:p w:rsidR="00DE2F56" w:rsidRPr="00D65045" w:rsidRDefault="00DE2F56" w:rsidP="00130C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RODO</w:t>
      </w:r>
    </w:p>
    <w:sectPr w:rsidR="00DE2F56" w:rsidRPr="00D65045" w:rsidSect="004C6F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2C" w:rsidRDefault="006D152C" w:rsidP="003F64DC">
      <w:r>
        <w:separator/>
      </w:r>
    </w:p>
  </w:endnote>
  <w:endnote w:type="continuationSeparator" w:id="0">
    <w:p w:rsidR="006D152C" w:rsidRDefault="006D152C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2C" w:rsidRDefault="006D152C" w:rsidP="003F64DC">
      <w:r>
        <w:separator/>
      </w:r>
    </w:p>
  </w:footnote>
  <w:footnote w:type="continuationSeparator" w:id="0">
    <w:p w:rsidR="006D152C" w:rsidRDefault="006D152C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FAE"/>
    <w:multiLevelType w:val="multilevel"/>
    <w:tmpl w:val="A14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E3784"/>
    <w:multiLevelType w:val="hybridMultilevel"/>
    <w:tmpl w:val="10DE6AAE"/>
    <w:lvl w:ilvl="0" w:tplc="23C4845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185CC1"/>
    <w:multiLevelType w:val="hybridMultilevel"/>
    <w:tmpl w:val="A7A60E0E"/>
    <w:lvl w:ilvl="0" w:tplc="F2B83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436F02"/>
    <w:multiLevelType w:val="multilevel"/>
    <w:tmpl w:val="D04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532D4"/>
    <w:multiLevelType w:val="hybridMultilevel"/>
    <w:tmpl w:val="3B3CE9BA"/>
    <w:lvl w:ilvl="0" w:tplc="419683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1A14"/>
    <w:multiLevelType w:val="hybridMultilevel"/>
    <w:tmpl w:val="0EF8BFE0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974"/>
    <w:multiLevelType w:val="hybridMultilevel"/>
    <w:tmpl w:val="9ABE0F58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202B"/>
    <w:multiLevelType w:val="hybridMultilevel"/>
    <w:tmpl w:val="4BA67F2E"/>
    <w:lvl w:ilvl="0" w:tplc="C8BECB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B488F"/>
    <w:multiLevelType w:val="multilevel"/>
    <w:tmpl w:val="97E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A033C"/>
    <w:multiLevelType w:val="hybridMultilevel"/>
    <w:tmpl w:val="75FEEC8E"/>
    <w:lvl w:ilvl="0" w:tplc="FA4E3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E8772C"/>
    <w:multiLevelType w:val="multilevel"/>
    <w:tmpl w:val="B20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DC"/>
    <w:multiLevelType w:val="hybridMultilevel"/>
    <w:tmpl w:val="862E00A2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E82ED5"/>
    <w:multiLevelType w:val="hybridMultilevel"/>
    <w:tmpl w:val="06900E8A"/>
    <w:lvl w:ilvl="0" w:tplc="47F04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107D4"/>
    <w:multiLevelType w:val="hybridMultilevel"/>
    <w:tmpl w:val="25323C6C"/>
    <w:lvl w:ilvl="0" w:tplc="9EC2E2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5474"/>
    <w:multiLevelType w:val="hybridMultilevel"/>
    <w:tmpl w:val="B4E8981C"/>
    <w:lvl w:ilvl="0" w:tplc="FFE6CA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E7A0F"/>
    <w:multiLevelType w:val="hybridMultilevel"/>
    <w:tmpl w:val="794AA51E"/>
    <w:lvl w:ilvl="0" w:tplc="10CCC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9B73BB"/>
    <w:multiLevelType w:val="hybridMultilevel"/>
    <w:tmpl w:val="D2C8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6A29"/>
    <w:multiLevelType w:val="hybridMultilevel"/>
    <w:tmpl w:val="479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A1E43"/>
    <w:multiLevelType w:val="multilevel"/>
    <w:tmpl w:val="17C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E97756"/>
    <w:multiLevelType w:val="multilevel"/>
    <w:tmpl w:val="8CA2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22455"/>
    <w:multiLevelType w:val="hybridMultilevel"/>
    <w:tmpl w:val="3500CA0C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3339F"/>
    <w:multiLevelType w:val="hybridMultilevel"/>
    <w:tmpl w:val="3FF04DCE"/>
    <w:lvl w:ilvl="0" w:tplc="8704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8"/>
  </w:num>
  <w:num w:numId="5">
    <w:abstractNumId w:val="1"/>
  </w:num>
  <w:num w:numId="6">
    <w:abstractNumId w:val="7"/>
  </w:num>
  <w:num w:numId="7">
    <w:abstractNumId w:val="19"/>
  </w:num>
  <w:num w:numId="8">
    <w:abstractNumId w:val="27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23"/>
  </w:num>
  <w:num w:numId="14">
    <w:abstractNumId w:val="12"/>
  </w:num>
  <w:num w:numId="15">
    <w:abstractNumId w:val="30"/>
  </w:num>
  <w:num w:numId="16">
    <w:abstractNumId w:val="20"/>
  </w:num>
  <w:num w:numId="17">
    <w:abstractNumId w:val="2"/>
  </w:num>
  <w:num w:numId="18">
    <w:abstractNumId w:val="22"/>
  </w:num>
  <w:num w:numId="19">
    <w:abstractNumId w:val="28"/>
  </w:num>
  <w:num w:numId="20">
    <w:abstractNumId w:val="24"/>
  </w:num>
  <w:num w:numId="21">
    <w:abstractNumId w:val="17"/>
  </w:num>
  <w:num w:numId="22">
    <w:abstractNumId w:val="29"/>
  </w:num>
  <w:num w:numId="23">
    <w:abstractNumId w:val="9"/>
  </w:num>
  <w:num w:numId="24">
    <w:abstractNumId w:val="14"/>
  </w:num>
  <w:num w:numId="25">
    <w:abstractNumId w:val="13"/>
  </w:num>
  <w:num w:numId="26">
    <w:abstractNumId w:val="6"/>
  </w:num>
  <w:num w:numId="27">
    <w:abstractNumId w:val="21"/>
  </w:num>
  <w:num w:numId="28">
    <w:abstractNumId w:val="15"/>
  </w:num>
  <w:num w:numId="29">
    <w:abstractNumId w:val="11"/>
  </w:num>
  <w:num w:numId="30">
    <w:abstractNumId w:val="25"/>
  </w:num>
  <w:num w:numId="3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B"/>
    <w:rsid w:val="00004265"/>
    <w:rsid w:val="000047DC"/>
    <w:rsid w:val="00004C42"/>
    <w:rsid w:val="00004D83"/>
    <w:rsid w:val="000061D1"/>
    <w:rsid w:val="00011D0A"/>
    <w:rsid w:val="000133A4"/>
    <w:rsid w:val="000209C7"/>
    <w:rsid w:val="00020C8A"/>
    <w:rsid w:val="000223C7"/>
    <w:rsid w:val="00022663"/>
    <w:rsid w:val="000231D2"/>
    <w:rsid w:val="00026DAD"/>
    <w:rsid w:val="00034200"/>
    <w:rsid w:val="00042572"/>
    <w:rsid w:val="00043618"/>
    <w:rsid w:val="00043835"/>
    <w:rsid w:val="00044597"/>
    <w:rsid w:val="000447B2"/>
    <w:rsid w:val="000455C0"/>
    <w:rsid w:val="00047B04"/>
    <w:rsid w:val="000543EE"/>
    <w:rsid w:val="00062942"/>
    <w:rsid w:val="00067C83"/>
    <w:rsid w:val="00076897"/>
    <w:rsid w:val="00077985"/>
    <w:rsid w:val="0008370A"/>
    <w:rsid w:val="0008481C"/>
    <w:rsid w:val="000877E5"/>
    <w:rsid w:val="00091121"/>
    <w:rsid w:val="0009124A"/>
    <w:rsid w:val="00096D2A"/>
    <w:rsid w:val="00097954"/>
    <w:rsid w:val="000A055D"/>
    <w:rsid w:val="000A0E4A"/>
    <w:rsid w:val="000A497D"/>
    <w:rsid w:val="000A6510"/>
    <w:rsid w:val="000B3813"/>
    <w:rsid w:val="000B6C07"/>
    <w:rsid w:val="000C38A2"/>
    <w:rsid w:val="000C4357"/>
    <w:rsid w:val="000C4E67"/>
    <w:rsid w:val="000C52F4"/>
    <w:rsid w:val="000C52F8"/>
    <w:rsid w:val="000D08E5"/>
    <w:rsid w:val="000D1184"/>
    <w:rsid w:val="000D719E"/>
    <w:rsid w:val="000E3593"/>
    <w:rsid w:val="000E75BE"/>
    <w:rsid w:val="000F49AC"/>
    <w:rsid w:val="000F74DF"/>
    <w:rsid w:val="00100523"/>
    <w:rsid w:val="001014AF"/>
    <w:rsid w:val="00101F26"/>
    <w:rsid w:val="00106AF6"/>
    <w:rsid w:val="001117FB"/>
    <w:rsid w:val="00115F14"/>
    <w:rsid w:val="00124D16"/>
    <w:rsid w:val="00130C5C"/>
    <w:rsid w:val="00140A4D"/>
    <w:rsid w:val="00150515"/>
    <w:rsid w:val="00151BE2"/>
    <w:rsid w:val="0015364E"/>
    <w:rsid w:val="00155816"/>
    <w:rsid w:val="001607D9"/>
    <w:rsid w:val="00161895"/>
    <w:rsid w:val="00165C2E"/>
    <w:rsid w:val="00173CA1"/>
    <w:rsid w:val="001743E2"/>
    <w:rsid w:val="001743FD"/>
    <w:rsid w:val="0018639C"/>
    <w:rsid w:val="0019160C"/>
    <w:rsid w:val="0019390B"/>
    <w:rsid w:val="00195D77"/>
    <w:rsid w:val="00196536"/>
    <w:rsid w:val="001A077E"/>
    <w:rsid w:val="001A2B8B"/>
    <w:rsid w:val="001A6E58"/>
    <w:rsid w:val="001A70D3"/>
    <w:rsid w:val="001B0FEA"/>
    <w:rsid w:val="001C0765"/>
    <w:rsid w:val="001C204B"/>
    <w:rsid w:val="001C37DE"/>
    <w:rsid w:val="001C39AC"/>
    <w:rsid w:val="001D1B10"/>
    <w:rsid w:val="001D5A59"/>
    <w:rsid w:val="001D6917"/>
    <w:rsid w:val="001E059B"/>
    <w:rsid w:val="001E1049"/>
    <w:rsid w:val="001E3BF9"/>
    <w:rsid w:val="001E3E41"/>
    <w:rsid w:val="001F04EF"/>
    <w:rsid w:val="001F0700"/>
    <w:rsid w:val="001F2565"/>
    <w:rsid w:val="001F4799"/>
    <w:rsid w:val="001F6837"/>
    <w:rsid w:val="00202AB3"/>
    <w:rsid w:val="002048A3"/>
    <w:rsid w:val="00216A2A"/>
    <w:rsid w:val="00220015"/>
    <w:rsid w:val="00222C10"/>
    <w:rsid w:val="002235C5"/>
    <w:rsid w:val="00223C38"/>
    <w:rsid w:val="00224964"/>
    <w:rsid w:val="00227CD5"/>
    <w:rsid w:val="00231C72"/>
    <w:rsid w:val="00234E8E"/>
    <w:rsid w:val="0023504A"/>
    <w:rsid w:val="00235672"/>
    <w:rsid w:val="002412EC"/>
    <w:rsid w:val="00243E10"/>
    <w:rsid w:val="00245648"/>
    <w:rsid w:val="00246C74"/>
    <w:rsid w:val="00247255"/>
    <w:rsid w:val="0025007B"/>
    <w:rsid w:val="002630F4"/>
    <w:rsid w:val="00264FF1"/>
    <w:rsid w:val="002709EB"/>
    <w:rsid w:val="00272CD5"/>
    <w:rsid w:val="00275A4F"/>
    <w:rsid w:val="00282E10"/>
    <w:rsid w:val="00294358"/>
    <w:rsid w:val="0029484A"/>
    <w:rsid w:val="00294E12"/>
    <w:rsid w:val="00297D5F"/>
    <w:rsid w:val="002A4264"/>
    <w:rsid w:val="002A4667"/>
    <w:rsid w:val="002A6927"/>
    <w:rsid w:val="002B1B8E"/>
    <w:rsid w:val="002C0FCD"/>
    <w:rsid w:val="002C136B"/>
    <w:rsid w:val="002C276E"/>
    <w:rsid w:val="002C41FB"/>
    <w:rsid w:val="002C6A3A"/>
    <w:rsid w:val="002C75DA"/>
    <w:rsid w:val="002D15E3"/>
    <w:rsid w:val="002D3D5D"/>
    <w:rsid w:val="002D7D65"/>
    <w:rsid w:val="002E24DA"/>
    <w:rsid w:val="002F2F43"/>
    <w:rsid w:val="002F518A"/>
    <w:rsid w:val="003048C4"/>
    <w:rsid w:val="00312250"/>
    <w:rsid w:val="003222D0"/>
    <w:rsid w:val="0032336A"/>
    <w:rsid w:val="003242AF"/>
    <w:rsid w:val="003247EB"/>
    <w:rsid w:val="00326589"/>
    <w:rsid w:val="00334B71"/>
    <w:rsid w:val="003358CC"/>
    <w:rsid w:val="003359BB"/>
    <w:rsid w:val="003404A3"/>
    <w:rsid w:val="00341EE3"/>
    <w:rsid w:val="0034332C"/>
    <w:rsid w:val="00345FA1"/>
    <w:rsid w:val="0034612D"/>
    <w:rsid w:val="003476A1"/>
    <w:rsid w:val="00354E17"/>
    <w:rsid w:val="0036049B"/>
    <w:rsid w:val="00364380"/>
    <w:rsid w:val="0036614A"/>
    <w:rsid w:val="00366497"/>
    <w:rsid w:val="00366B0C"/>
    <w:rsid w:val="0036752E"/>
    <w:rsid w:val="00382BA1"/>
    <w:rsid w:val="003833B9"/>
    <w:rsid w:val="00390726"/>
    <w:rsid w:val="00393563"/>
    <w:rsid w:val="00393674"/>
    <w:rsid w:val="003978B5"/>
    <w:rsid w:val="003A2A2B"/>
    <w:rsid w:val="003A693B"/>
    <w:rsid w:val="003A6A5C"/>
    <w:rsid w:val="003B06F1"/>
    <w:rsid w:val="003B5B88"/>
    <w:rsid w:val="003C5D0E"/>
    <w:rsid w:val="003C675A"/>
    <w:rsid w:val="003D247D"/>
    <w:rsid w:val="003D56E2"/>
    <w:rsid w:val="003E351F"/>
    <w:rsid w:val="003E3B6B"/>
    <w:rsid w:val="003E64C4"/>
    <w:rsid w:val="003F30F2"/>
    <w:rsid w:val="003F40DD"/>
    <w:rsid w:val="003F6469"/>
    <w:rsid w:val="003F64DC"/>
    <w:rsid w:val="00406486"/>
    <w:rsid w:val="00417EAF"/>
    <w:rsid w:val="0042545C"/>
    <w:rsid w:val="00443753"/>
    <w:rsid w:val="00452ADA"/>
    <w:rsid w:val="00452EE7"/>
    <w:rsid w:val="00454DE5"/>
    <w:rsid w:val="0045522D"/>
    <w:rsid w:val="00455BD2"/>
    <w:rsid w:val="0045756D"/>
    <w:rsid w:val="00466856"/>
    <w:rsid w:val="00467AE2"/>
    <w:rsid w:val="00471CB2"/>
    <w:rsid w:val="004745BA"/>
    <w:rsid w:val="004809AA"/>
    <w:rsid w:val="00481C0E"/>
    <w:rsid w:val="00490D1C"/>
    <w:rsid w:val="00493E1E"/>
    <w:rsid w:val="00495095"/>
    <w:rsid w:val="00497E2B"/>
    <w:rsid w:val="004A6EE8"/>
    <w:rsid w:val="004A777E"/>
    <w:rsid w:val="004B1CDA"/>
    <w:rsid w:val="004B3A4E"/>
    <w:rsid w:val="004C31F0"/>
    <w:rsid w:val="004C6FB4"/>
    <w:rsid w:val="004D0B52"/>
    <w:rsid w:val="004D5064"/>
    <w:rsid w:val="004F4455"/>
    <w:rsid w:val="004F5691"/>
    <w:rsid w:val="004F6F5A"/>
    <w:rsid w:val="00502D0B"/>
    <w:rsid w:val="00504C88"/>
    <w:rsid w:val="005136CD"/>
    <w:rsid w:val="00514FBC"/>
    <w:rsid w:val="005202E1"/>
    <w:rsid w:val="00530865"/>
    <w:rsid w:val="00531531"/>
    <w:rsid w:val="00531DB7"/>
    <w:rsid w:val="00532B14"/>
    <w:rsid w:val="00541A8B"/>
    <w:rsid w:val="00546F45"/>
    <w:rsid w:val="00547E54"/>
    <w:rsid w:val="00554D1C"/>
    <w:rsid w:val="005630C2"/>
    <w:rsid w:val="00566437"/>
    <w:rsid w:val="005708FC"/>
    <w:rsid w:val="005816DE"/>
    <w:rsid w:val="00581AC8"/>
    <w:rsid w:val="00592167"/>
    <w:rsid w:val="0059361F"/>
    <w:rsid w:val="00597F5B"/>
    <w:rsid w:val="005A2D70"/>
    <w:rsid w:val="005A3AE4"/>
    <w:rsid w:val="005B1BFF"/>
    <w:rsid w:val="005B3A02"/>
    <w:rsid w:val="005C2AA1"/>
    <w:rsid w:val="005C5FFD"/>
    <w:rsid w:val="005C6F3E"/>
    <w:rsid w:val="005D10FB"/>
    <w:rsid w:val="005D5EAD"/>
    <w:rsid w:val="005E3FFE"/>
    <w:rsid w:val="005F3B75"/>
    <w:rsid w:val="005F55E9"/>
    <w:rsid w:val="005F7C50"/>
    <w:rsid w:val="00600D12"/>
    <w:rsid w:val="00600E78"/>
    <w:rsid w:val="006040FC"/>
    <w:rsid w:val="00604704"/>
    <w:rsid w:val="006059C6"/>
    <w:rsid w:val="00605CC4"/>
    <w:rsid w:val="00611F95"/>
    <w:rsid w:val="006131CB"/>
    <w:rsid w:val="00625A07"/>
    <w:rsid w:val="00633D5E"/>
    <w:rsid w:val="0063551D"/>
    <w:rsid w:val="00637890"/>
    <w:rsid w:val="0064104C"/>
    <w:rsid w:val="0064334B"/>
    <w:rsid w:val="00644F8C"/>
    <w:rsid w:val="006547E3"/>
    <w:rsid w:val="00657C77"/>
    <w:rsid w:val="006664E7"/>
    <w:rsid w:val="00666B5A"/>
    <w:rsid w:val="0066712A"/>
    <w:rsid w:val="00667803"/>
    <w:rsid w:val="00672CEA"/>
    <w:rsid w:val="006732B0"/>
    <w:rsid w:val="006744DE"/>
    <w:rsid w:val="00692C6A"/>
    <w:rsid w:val="0069361F"/>
    <w:rsid w:val="006965F7"/>
    <w:rsid w:val="006A4690"/>
    <w:rsid w:val="006A6C19"/>
    <w:rsid w:val="006A6C8D"/>
    <w:rsid w:val="006B4EB2"/>
    <w:rsid w:val="006C33F7"/>
    <w:rsid w:val="006D152C"/>
    <w:rsid w:val="006E1A46"/>
    <w:rsid w:val="006E7136"/>
    <w:rsid w:val="006F6E32"/>
    <w:rsid w:val="006F78E7"/>
    <w:rsid w:val="00702114"/>
    <w:rsid w:val="00704227"/>
    <w:rsid w:val="007042E0"/>
    <w:rsid w:val="00704BEA"/>
    <w:rsid w:val="00704E08"/>
    <w:rsid w:val="00711EEC"/>
    <w:rsid w:val="00713BFE"/>
    <w:rsid w:val="007160D8"/>
    <w:rsid w:val="0071721D"/>
    <w:rsid w:val="00720909"/>
    <w:rsid w:val="00722FAA"/>
    <w:rsid w:val="00724C03"/>
    <w:rsid w:val="00732628"/>
    <w:rsid w:val="00734F97"/>
    <w:rsid w:val="00750487"/>
    <w:rsid w:val="00752A79"/>
    <w:rsid w:val="00756217"/>
    <w:rsid w:val="00771FFB"/>
    <w:rsid w:val="007807AA"/>
    <w:rsid w:val="007874E6"/>
    <w:rsid w:val="00792747"/>
    <w:rsid w:val="007947CA"/>
    <w:rsid w:val="007975B2"/>
    <w:rsid w:val="007A119E"/>
    <w:rsid w:val="007A152E"/>
    <w:rsid w:val="007A1BC6"/>
    <w:rsid w:val="007A2238"/>
    <w:rsid w:val="007A64DF"/>
    <w:rsid w:val="007A7FD1"/>
    <w:rsid w:val="007B0328"/>
    <w:rsid w:val="007B3E55"/>
    <w:rsid w:val="007B52E2"/>
    <w:rsid w:val="007B58DF"/>
    <w:rsid w:val="007B6699"/>
    <w:rsid w:val="007B72A1"/>
    <w:rsid w:val="007B7CFC"/>
    <w:rsid w:val="007B7FA2"/>
    <w:rsid w:val="007D0304"/>
    <w:rsid w:val="007E208B"/>
    <w:rsid w:val="007E28CC"/>
    <w:rsid w:val="007E2E44"/>
    <w:rsid w:val="007E5C10"/>
    <w:rsid w:val="007F0E42"/>
    <w:rsid w:val="007F1A79"/>
    <w:rsid w:val="007F2345"/>
    <w:rsid w:val="007F77F1"/>
    <w:rsid w:val="00801029"/>
    <w:rsid w:val="008018CC"/>
    <w:rsid w:val="00807517"/>
    <w:rsid w:val="00812B7F"/>
    <w:rsid w:val="008204D7"/>
    <w:rsid w:val="00831AE3"/>
    <w:rsid w:val="0084157E"/>
    <w:rsid w:val="0084167F"/>
    <w:rsid w:val="00846B5E"/>
    <w:rsid w:val="0085034C"/>
    <w:rsid w:val="00851162"/>
    <w:rsid w:val="00853B07"/>
    <w:rsid w:val="008563AB"/>
    <w:rsid w:val="00863977"/>
    <w:rsid w:val="00864DD5"/>
    <w:rsid w:val="00865555"/>
    <w:rsid w:val="00865FED"/>
    <w:rsid w:val="00875DCA"/>
    <w:rsid w:val="008854F1"/>
    <w:rsid w:val="00885BCA"/>
    <w:rsid w:val="008918C7"/>
    <w:rsid w:val="0089329B"/>
    <w:rsid w:val="0089459F"/>
    <w:rsid w:val="008A198B"/>
    <w:rsid w:val="008A6315"/>
    <w:rsid w:val="008A7516"/>
    <w:rsid w:val="008B4663"/>
    <w:rsid w:val="008B571F"/>
    <w:rsid w:val="008B746B"/>
    <w:rsid w:val="008C23F3"/>
    <w:rsid w:val="008D2351"/>
    <w:rsid w:val="008D4145"/>
    <w:rsid w:val="008D735B"/>
    <w:rsid w:val="008E6F58"/>
    <w:rsid w:val="008F2511"/>
    <w:rsid w:val="008F37A6"/>
    <w:rsid w:val="00904743"/>
    <w:rsid w:val="00922BEE"/>
    <w:rsid w:val="00923DBB"/>
    <w:rsid w:val="00931349"/>
    <w:rsid w:val="00931542"/>
    <w:rsid w:val="00931C92"/>
    <w:rsid w:val="009370C1"/>
    <w:rsid w:val="00940812"/>
    <w:rsid w:val="00941D9C"/>
    <w:rsid w:val="009420AD"/>
    <w:rsid w:val="00943290"/>
    <w:rsid w:val="0095018E"/>
    <w:rsid w:val="009529EB"/>
    <w:rsid w:val="0095719F"/>
    <w:rsid w:val="00957584"/>
    <w:rsid w:val="00961BBF"/>
    <w:rsid w:val="00964446"/>
    <w:rsid w:val="009649DA"/>
    <w:rsid w:val="009674FB"/>
    <w:rsid w:val="00974F9B"/>
    <w:rsid w:val="00976391"/>
    <w:rsid w:val="00982168"/>
    <w:rsid w:val="0098461A"/>
    <w:rsid w:val="00986DD2"/>
    <w:rsid w:val="00995847"/>
    <w:rsid w:val="009959D3"/>
    <w:rsid w:val="009A152B"/>
    <w:rsid w:val="009B1CA9"/>
    <w:rsid w:val="009B232D"/>
    <w:rsid w:val="009B3F86"/>
    <w:rsid w:val="009C648A"/>
    <w:rsid w:val="009D32D4"/>
    <w:rsid w:val="009D4CD7"/>
    <w:rsid w:val="009D60C9"/>
    <w:rsid w:val="009D6F87"/>
    <w:rsid w:val="009E33CB"/>
    <w:rsid w:val="009E7DBB"/>
    <w:rsid w:val="009F1E23"/>
    <w:rsid w:val="00A02422"/>
    <w:rsid w:val="00A02A5C"/>
    <w:rsid w:val="00A03F46"/>
    <w:rsid w:val="00A06F74"/>
    <w:rsid w:val="00A06FB2"/>
    <w:rsid w:val="00A1232C"/>
    <w:rsid w:val="00A165DE"/>
    <w:rsid w:val="00A16704"/>
    <w:rsid w:val="00A17072"/>
    <w:rsid w:val="00A20593"/>
    <w:rsid w:val="00A30086"/>
    <w:rsid w:val="00A3240F"/>
    <w:rsid w:val="00A337F6"/>
    <w:rsid w:val="00A34460"/>
    <w:rsid w:val="00A374B0"/>
    <w:rsid w:val="00A40B13"/>
    <w:rsid w:val="00A45569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87DB4"/>
    <w:rsid w:val="00A91E1D"/>
    <w:rsid w:val="00A93819"/>
    <w:rsid w:val="00AA0064"/>
    <w:rsid w:val="00AC5116"/>
    <w:rsid w:val="00AC77D5"/>
    <w:rsid w:val="00AD01F8"/>
    <w:rsid w:val="00AD0F45"/>
    <w:rsid w:val="00AD10AC"/>
    <w:rsid w:val="00AE5852"/>
    <w:rsid w:val="00AE7528"/>
    <w:rsid w:val="00AF1DC0"/>
    <w:rsid w:val="00AF7184"/>
    <w:rsid w:val="00B02319"/>
    <w:rsid w:val="00B02918"/>
    <w:rsid w:val="00B1356E"/>
    <w:rsid w:val="00B15AC8"/>
    <w:rsid w:val="00B22E8E"/>
    <w:rsid w:val="00B37623"/>
    <w:rsid w:val="00B426FA"/>
    <w:rsid w:val="00B44A6D"/>
    <w:rsid w:val="00B45BEB"/>
    <w:rsid w:val="00B46032"/>
    <w:rsid w:val="00B46166"/>
    <w:rsid w:val="00B57066"/>
    <w:rsid w:val="00B676E0"/>
    <w:rsid w:val="00B71321"/>
    <w:rsid w:val="00B71A84"/>
    <w:rsid w:val="00B7519C"/>
    <w:rsid w:val="00B759D9"/>
    <w:rsid w:val="00B75FB8"/>
    <w:rsid w:val="00B76E2E"/>
    <w:rsid w:val="00B80504"/>
    <w:rsid w:val="00B80BC7"/>
    <w:rsid w:val="00B831A9"/>
    <w:rsid w:val="00B84170"/>
    <w:rsid w:val="00B94B12"/>
    <w:rsid w:val="00B96337"/>
    <w:rsid w:val="00B96B0F"/>
    <w:rsid w:val="00B96C1E"/>
    <w:rsid w:val="00BA2F5F"/>
    <w:rsid w:val="00BA4E18"/>
    <w:rsid w:val="00BC6E3A"/>
    <w:rsid w:val="00BD632E"/>
    <w:rsid w:val="00BE4583"/>
    <w:rsid w:val="00BE5F15"/>
    <w:rsid w:val="00BF0FFD"/>
    <w:rsid w:val="00BF5AEB"/>
    <w:rsid w:val="00BF690B"/>
    <w:rsid w:val="00C0539F"/>
    <w:rsid w:val="00C06DFE"/>
    <w:rsid w:val="00C16241"/>
    <w:rsid w:val="00C22455"/>
    <w:rsid w:val="00C2599C"/>
    <w:rsid w:val="00C30E26"/>
    <w:rsid w:val="00C33078"/>
    <w:rsid w:val="00C33ECC"/>
    <w:rsid w:val="00C3404E"/>
    <w:rsid w:val="00C37284"/>
    <w:rsid w:val="00C42548"/>
    <w:rsid w:val="00C5019E"/>
    <w:rsid w:val="00C51CD4"/>
    <w:rsid w:val="00C5405F"/>
    <w:rsid w:val="00C55182"/>
    <w:rsid w:val="00C57120"/>
    <w:rsid w:val="00C63BC9"/>
    <w:rsid w:val="00C64D3E"/>
    <w:rsid w:val="00C66F05"/>
    <w:rsid w:val="00C825A0"/>
    <w:rsid w:val="00CA3D54"/>
    <w:rsid w:val="00CA6D3B"/>
    <w:rsid w:val="00CB14AF"/>
    <w:rsid w:val="00CB16CD"/>
    <w:rsid w:val="00CB398D"/>
    <w:rsid w:val="00CC29AA"/>
    <w:rsid w:val="00CC2DE3"/>
    <w:rsid w:val="00CC3320"/>
    <w:rsid w:val="00CD29DC"/>
    <w:rsid w:val="00CD5EC2"/>
    <w:rsid w:val="00CE1172"/>
    <w:rsid w:val="00CF3C13"/>
    <w:rsid w:val="00CF48A9"/>
    <w:rsid w:val="00D157F6"/>
    <w:rsid w:val="00D1615D"/>
    <w:rsid w:val="00D20440"/>
    <w:rsid w:val="00D2048B"/>
    <w:rsid w:val="00D2454B"/>
    <w:rsid w:val="00D24A3F"/>
    <w:rsid w:val="00D257BC"/>
    <w:rsid w:val="00D272A2"/>
    <w:rsid w:val="00D401DA"/>
    <w:rsid w:val="00D43799"/>
    <w:rsid w:val="00D46EAE"/>
    <w:rsid w:val="00D5207F"/>
    <w:rsid w:val="00D52DBE"/>
    <w:rsid w:val="00D63EC8"/>
    <w:rsid w:val="00D65045"/>
    <w:rsid w:val="00D66F98"/>
    <w:rsid w:val="00D735BF"/>
    <w:rsid w:val="00D7670F"/>
    <w:rsid w:val="00D8015E"/>
    <w:rsid w:val="00D85CD5"/>
    <w:rsid w:val="00D86387"/>
    <w:rsid w:val="00D9442E"/>
    <w:rsid w:val="00D97A70"/>
    <w:rsid w:val="00DA0620"/>
    <w:rsid w:val="00DA15DF"/>
    <w:rsid w:val="00DB3828"/>
    <w:rsid w:val="00DC0666"/>
    <w:rsid w:val="00DC1686"/>
    <w:rsid w:val="00DD1346"/>
    <w:rsid w:val="00DD193A"/>
    <w:rsid w:val="00DD2CD8"/>
    <w:rsid w:val="00DE2F56"/>
    <w:rsid w:val="00DE4DC7"/>
    <w:rsid w:val="00DE718A"/>
    <w:rsid w:val="00DF47F7"/>
    <w:rsid w:val="00E025B2"/>
    <w:rsid w:val="00E06ED9"/>
    <w:rsid w:val="00E10E77"/>
    <w:rsid w:val="00E13BFA"/>
    <w:rsid w:val="00E14771"/>
    <w:rsid w:val="00E167F0"/>
    <w:rsid w:val="00E17951"/>
    <w:rsid w:val="00E21693"/>
    <w:rsid w:val="00E2329F"/>
    <w:rsid w:val="00E26012"/>
    <w:rsid w:val="00E26991"/>
    <w:rsid w:val="00E2709A"/>
    <w:rsid w:val="00E302E5"/>
    <w:rsid w:val="00E311A4"/>
    <w:rsid w:val="00E328FF"/>
    <w:rsid w:val="00E41109"/>
    <w:rsid w:val="00E414F2"/>
    <w:rsid w:val="00E56A11"/>
    <w:rsid w:val="00E60BD9"/>
    <w:rsid w:val="00E6363D"/>
    <w:rsid w:val="00E7449E"/>
    <w:rsid w:val="00E902FB"/>
    <w:rsid w:val="00E90AF6"/>
    <w:rsid w:val="00EA3703"/>
    <w:rsid w:val="00EC0A63"/>
    <w:rsid w:val="00ED0EA4"/>
    <w:rsid w:val="00ED1FCB"/>
    <w:rsid w:val="00ED6717"/>
    <w:rsid w:val="00ED6AB5"/>
    <w:rsid w:val="00EE0D07"/>
    <w:rsid w:val="00EF6929"/>
    <w:rsid w:val="00EF6EFF"/>
    <w:rsid w:val="00F03639"/>
    <w:rsid w:val="00F06D5C"/>
    <w:rsid w:val="00F07CA1"/>
    <w:rsid w:val="00F127F7"/>
    <w:rsid w:val="00F1583A"/>
    <w:rsid w:val="00F15F6D"/>
    <w:rsid w:val="00F30F77"/>
    <w:rsid w:val="00F33BA6"/>
    <w:rsid w:val="00F36BF0"/>
    <w:rsid w:val="00F41C2D"/>
    <w:rsid w:val="00F443ED"/>
    <w:rsid w:val="00F455E7"/>
    <w:rsid w:val="00F471AA"/>
    <w:rsid w:val="00F72358"/>
    <w:rsid w:val="00F81515"/>
    <w:rsid w:val="00F829AE"/>
    <w:rsid w:val="00F83EDB"/>
    <w:rsid w:val="00F84173"/>
    <w:rsid w:val="00F841BC"/>
    <w:rsid w:val="00F9093D"/>
    <w:rsid w:val="00F91926"/>
    <w:rsid w:val="00F947B0"/>
    <w:rsid w:val="00FB0E30"/>
    <w:rsid w:val="00FB15FA"/>
    <w:rsid w:val="00FB489E"/>
    <w:rsid w:val="00FC6ED1"/>
    <w:rsid w:val="00FC6F2F"/>
    <w:rsid w:val="00FD624A"/>
    <w:rsid w:val="00FD6D50"/>
    <w:rsid w:val="00FE03C6"/>
    <w:rsid w:val="00FE0EA1"/>
    <w:rsid w:val="00FE195F"/>
    <w:rsid w:val="00FE3293"/>
    <w:rsid w:val="00FE468F"/>
    <w:rsid w:val="00FE5592"/>
    <w:rsid w:val="00FE7DD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3CFF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C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5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oa05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a05@kielc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a05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6411-7C8C-4606-8FB7-505A4197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Lukomska, Malgorzata</cp:lastModifiedBy>
  <cp:revision>11</cp:revision>
  <cp:lastPrinted>2022-01-12T09:26:00Z</cp:lastPrinted>
  <dcterms:created xsi:type="dcterms:W3CDTF">2022-01-11T12:29:00Z</dcterms:created>
  <dcterms:modified xsi:type="dcterms:W3CDTF">2022-03-25T09:15:00Z</dcterms:modified>
</cp:coreProperties>
</file>