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493A92" w:rsidRPr="00D003BD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365F91" w:themeColor="accent1" w:themeShade="BF"/>
          <w:sz w:val="28"/>
          <w:szCs w:val="28"/>
        </w:rPr>
      </w:pP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I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nformacja dla lekarzy, którzy przystępowali do postępowania kwalifikacyjnego przeprowadzonego przez Wydział Centrum Zdrowia Publicznego Świętokrzyskiego Urzędu Wojewódzkiego w Kielcach </w:t>
      </w:r>
      <w:r w:rsidR="00CF0919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br/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w terminie 01.</w:t>
      </w:r>
      <w:r w:rsidR="00D127D5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1</w:t>
      </w:r>
      <w:r w:rsidR="00177ACC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0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.201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4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 r. - 31.</w:t>
      </w:r>
      <w:r w:rsidR="00D127D5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1</w:t>
      </w:r>
      <w:r w:rsidR="00177ACC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0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.201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4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 r.</w:t>
      </w:r>
    </w:p>
    <w:p w:rsidR="00493A92" w:rsidRPr="00D003BD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493A92" w:rsidRPr="00D003BD" w:rsidRDefault="00493A92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B14F0C">
        <w:rPr>
          <w:rFonts w:asciiTheme="majorHAnsi" w:eastAsia="Batang" w:hAnsiTheme="majorHAnsi" w:cs="Times New Roman"/>
          <w:b/>
          <w:sz w:val="28"/>
          <w:szCs w:val="28"/>
        </w:rPr>
        <w:t>odbywania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od dnia 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1</w:t>
      </w:r>
      <w:r w:rsidR="00D127D5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7 listopada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2014 r.</w:t>
      </w:r>
      <w:r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13CEA" w:rsidRPr="00D003BD" w:rsidRDefault="00613CEA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7960CC" w:rsidRDefault="00493A92" w:rsidP="005F0743">
      <w:pPr>
        <w:pStyle w:val="Bezodstpw"/>
        <w:spacing w:line="276" w:lineRule="auto"/>
        <w:jc w:val="both"/>
        <w:rPr>
          <w:rFonts w:asciiTheme="majorHAnsi" w:eastAsia="Batang" w:hAnsiTheme="majorHAnsi"/>
          <w:color w:val="4F6228" w:themeColor="accent3" w:themeShade="80"/>
          <w:sz w:val="28"/>
          <w:szCs w:val="28"/>
        </w:rPr>
      </w:pP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Skierowania do </w:t>
      </w:r>
      <w:r w:rsidR="003F510E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odbywania specjalizacji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wraz z kompletem dokumentów szkolenia specjalizacyjnego</w:t>
      </w:r>
      <w:r w:rsidR="00D003BD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,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="00D003BD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po okazaniu Prawa Wykonywania Zawodu Lekarza/Lekarza dentysty, 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można odbierać osobiście w dniach </w:t>
      </w:r>
      <w:r w:rsidR="008052FD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br/>
      </w:r>
      <w:r w:rsidR="006B74B7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1</w:t>
      </w:r>
      <w:r w:rsidR="00D127D5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3 – 14</w:t>
      </w:r>
      <w:r w:rsidR="006B74B7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="00D127D5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listopada</w:t>
      </w:r>
      <w:r w:rsidR="006B74B7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2014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r. w Wydziale Centrum Zdrowia Publicznego</w:t>
      </w:r>
      <w:r w:rsidR="006B74B7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Świętokrzyskiego Urzędu Wojewódzkiego w Kielcach, Al. IX Wieków</w:t>
      </w:r>
      <w:r w:rsidR="006949C0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Kielc 3, </w:t>
      </w:r>
      <w:r w:rsidR="00873251"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br/>
      </w:r>
      <w:r w:rsidRPr="007960CC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V p., pok. 549 w godz. 8.00-15.00. </w:t>
      </w:r>
      <w:r w:rsidRPr="007960CC">
        <w:rPr>
          <w:rFonts w:asciiTheme="majorHAnsi" w:eastAsia="Batang" w:hAnsiTheme="majorHAnsi"/>
          <w:color w:val="4F6228" w:themeColor="accent3" w:themeShade="80"/>
          <w:sz w:val="28"/>
          <w:szCs w:val="28"/>
        </w:rPr>
        <w:t xml:space="preserve"> </w:t>
      </w:r>
    </w:p>
    <w:p w:rsidR="006B74B7" w:rsidRDefault="00B620AE" w:rsidP="005F0743">
      <w:pPr>
        <w:pStyle w:val="Bezodstpw"/>
        <w:spacing w:line="276" w:lineRule="auto"/>
        <w:jc w:val="both"/>
        <w:rPr>
          <w:rFonts w:asciiTheme="majorHAnsi" w:eastAsia="Batang" w:hAnsiTheme="majorHAnsi"/>
          <w:color w:val="FF0000"/>
          <w:sz w:val="28"/>
          <w:szCs w:val="28"/>
        </w:rPr>
      </w:pPr>
      <w:r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Lekarze, którzy nie </w:t>
      </w:r>
      <w:r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wybrali</w:t>
      </w:r>
      <w:r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jednostki szkolącej</w:t>
      </w:r>
      <w:r w:rsidR="00AE3517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,</w:t>
      </w:r>
      <w:r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proszeni są o pilny </w:t>
      </w:r>
      <w:r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br/>
      </w:r>
      <w:r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kontakt</w:t>
      </w:r>
      <w:r>
        <w:rPr>
          <w:rFonts w:asciiTheme="majorHAnsi" w:eastAsia="Batang" w:hAnsiTheme="majorHAnsi"/>
          <w:color w:val="FF0000"/>
          <w:sz w:val="28"/>
          <w:szCs w:val="28"/>
        </w:rPr>
        <w:t xml:space="preserve"> </w:t>
      </w:r>
      <w:r w:rsidR="00AE3517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telefoniczny lub osobisty</w:t>
      </w:r>
      <w:r w:rsidR="00AE3517"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Pr="00B620AE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z Oddziałem Szkolenia i Doskonalenia Kadr Medycznych. </w:t>
      </w:r>
      <w:r w:rsidR="00AE3517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/nr tel. 41 342 12 97/</w:t>
      </w:r>
    </w:p>
    <w:p w:rsidR="00E66196" w:rsidRDefault="00E66196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</w:p>
    <w:p w:rsidR="00275555" w:rsidRDefault="00B14F0C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E66196">
        <w:rPr>
          <w:rFonts w:asciiTheme="majorHAnsi" w:eastAsia="Batang" w:hAnsiTheme="majorHAnsi"/>
          <w:b/>
          <w:sz w:val="28"/>
          <w:szCs w:val="28"/>
        </w:rPr>
        <w:t>.</w:t>
      </w:r>
    </w:p>
    <w:p w:rsidR="00E66196" w:rsidRPr="00E66196" w:rsidRDefault="00E66196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</w:p>
    <w:p w:rsidR="007960CC" w:rsidRDefault="00275555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Lekarze, którzy bral</w:t>
      </w:r>
      <w:r w:rsidRPr="00275555">
        <w:rPr>
          <w:rFonts w:asciiTheme="majorHAnsi" w:eastAsia="Batang" w:hAnsiTheme="majorHAnsi"/>
          <w:sz w:val="28"/>
          <w:szCs w:val="28"/>
        </w:rPr>
        <w:t>i udział w postępow</w:t>
      </w:r>
      <w:r>
        <w:rPr>
          <w:rFonts w:asciiTheme="majorHAnsi" w:eastAsia="Batang" w:hAnsiTheme="majorHAnsi"/>
          <w:sz w:val="28"/>
          <w:szCs w:val="28"/>
        </w:rPr>
        <w:t>a</w:t>
      </w:r>
      <w:r w:rsidRPr="00275555">
        <w:rPr>
          <w:rFonts w:asciiTheme="majorHAnsi" w:eastAsia="Batang" w:hAnsiTheme="majorHAnsi"/>
          <w:sz w:val="28"/>
          <w:szCs w:val="28"/>
        </w:rPr>
        <w:t>n</w:t>
      </w:r>
      <w:r>
        <w:rPr>
          <w:rFonts w:asciiTheme="majorHAnsi" w:eastAsia="Batang" w:hAnsiTheme="majorHAnsi"/>
          <w:sz w:val="28"/>
          <w:szCs w:val="28"/>
        </w:rPr>
        <w:t>iu kwalifi</w:t>
      </w:r>
      <w:r w:rsidRPr="00275555">
        <w:rPr>
          <w:rFonts w:asciiTheme="majorHAnsi" w:eastAsia="Batang" w:hAnsiTheme="majorHAnsi"/>
          <w:sz w:val="28"/>
          <w:szCs w:val="28"/>
        </w:rPr>
        <w:t xml:space="preserve">kacyjnym </w:t>
      </w:r>
      <w:r>
        <w:rPr>
          <w:rFonts w:asciiTheme="majorHAnsi" w:eastAsia="Batang" w:hAnsiTheme="majorHAnsi"/>
          <w:sz w:val="28"/>
          <w:szCs w:val="28"/>
        </w:rPr>
        <w:t xml:space="preserve">i nie zostali zakwalifikowani do odbywania specjalizacji, mogą wystąpić z indywidualną prośbą </w:t>
      </w:r>
      <w:r w:rsidR="00CF0881">
        <w:rPr>
          <w:rFonts w:asciiTheme="majorHAnsi" w:eastAsia="Batang" w:hAnsiTheme="majorHAnsi"/>
          <w:sz w:val="28"/>
          <w:szCs w:val="28"/>
        </w:rPr>
        <w:br/>
      </w:r>
      <w:r>
        <w:rPr>
          <w:rFonts w:asciiTheme="majorHAnsi" w:eastAsia="Batang" w:hAnsiTheme="majorHAnsi"/>
          <w:sz w:val="28"/>
          <w:szCs w:val="28"/>
        </w:rPr>
        <w:t xml:space="preserve">do Wojewody </w:t>
      </w:r>
      <w:r w:rsidR="00CF0881">
        <w:rPr>
          <w:rFonts w:asciiTheme="majorHAnsi" w:eastAsia="Batang" w:hAnsiTheme="majorHAnsi"/>
          <w:sz w:val="28"/>
          <w:szCs w:val="28"/>
        </w:rPr>
        <w:t>Ś</w:t>
      </w:r>
      <w:r>
        <w:rPr>
          <w:rFonts w:asciiTheme="majorHAnsi" w:eastAsia="Batang" w:hAnsiTheme="majorHAnsi"/>
          <w:sz w:val="28"/>
          <w:szCs w:val="28"/>
        </w:rPr>
        <w:t xml:space="preserve">więtokrzyskiego </w:t>
      </w:r>
      <w:r w:rsidRPr="00E66196">
        <w:rPr>
          <w:rFonts w:asciiTheme="majorHAnsi" w:eastAsia="Batang" w:hAnsiTheme="majorHAnsi"/>
          <w:sz w:val="28"/>
          <w:szCs w:val="28"/>
        </w:rPr>
        <w:t>za pośrednictwem</w:t>
      </w:r>
      <w:r>
        <w:rPr>
          <w:rFonts w:asciiTheme="majorHAnsi" w:eastAsia="Batang" w:hAnsiTheme="majorHAnsi"/>
          <w:sz w:val="28"/>
          <w:szCs w:val="28"/>
        </w:rPr>
        <w:t xml:space="preserve"> Dyrektora Wydziału Centrum Zdrowia Publicznego ŚUW w Kielcach o przyznanie dodatkowego miejsca szkoleniowego.  </w:t>
      </w:r>
    </w:p>
    <w:p w:rsidR="00B34AFC" w:rsidRDefault="00B34AF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275555" w:rsidRPr="00E66196" w:rsidRDefault="00B14F0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Cs w:val="28"/>
        </w:rPr>
      </w:pPr>
      <w:r w:rsidRPr="00E66196">
        <w:rPr>
          <w:rFonts w:asciiTheme="majorHAnsi" w:eastAsia="Batang" w:hAnsiTheme="majorHAnsi"/>
          <w:b/>
          <w:sz w:val="28"/>
          <w:szCs w:val="28"/>
        </w:rPr>
        <w:t>L</w:t>
      </w:r>
      <w:r w:rsidR="00B34AFC">
        <w:rPr>
          <w:rFonts w:asciiTheme="majorHAnsi" w:eastAsia="Batang" w:hAnsiTheme="majorHAnsi"/>
          <w:b/>
          <w:sz w:val="28"/>
          <w:szCs w:val="28"/>
        </w:rPr>
        <w:t>ekarze</w:t>
      </w:r>
      <w:r w:rsidR="00275555" w:rsidRPr="00E66196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</w:rPr>
        <w:t>zainteresowan</w:t>
      </w:r>
      <w:r w:rsidR="00B34AFC">
        <w:rPr>
          <w:rFonts w:asciiTheme="majorHAnsi" w:eastAsia="Batang" w:hAnsiTheme="majorHAnsi"/>
          <w:b/>
          <w:sz w:val="28"/>
          <w:szCs w:val="28"/>
        </w:rPr>
        <w:t>i</w:t>
      </w:r>
      <w:r w:rsidRPr="00E66196">
        <w:rPr>
          <w:rFonts w:asciiTheme="majorHAnsi" w:eastAsia="Batang" w:hAnsiTheme="majorHAnsi"/>
          <w:b/>
          <w:sz w:val="28"/>
          <w:szCs w:val="28"/>
        </w:rPr>
        <w:t xml:space="preserve"> przyznaniem dodatkowego miejsca </w:t>
      </w:r>
      <w:r w:rsidR="00B34AFC">
        <w:rPr>
          <w:rFonts w:asciiTheme="majorHAnsi" w:eastAsia="Batang" w:hAnsiTheme="majorHAnsi"/>
          <w:b/>
          <w:sz w:val="28"/>
          <w:szCs w:val="28"/>
        </w:rPr>
        <w:t xml:space="preserve">mogą złożyć podanie </w:t>
      </w:r>
      <w:r w:rsidR="00275555" w:rsidRPr="00E66196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="00275555" w:rsidRPr="00E66196">
        <w:rPr>
          <w:rFonts w:asciiTheme="majorHAnsi" w:eastAsia="Batang" w:hAnsiTheme="majorHAnsi"/>
          <w:b/>
          <w:color w:val="FF0000"/>
          <w:sz w:val="28"/>
          <w:szCs w:val="28"/>
        </w:rPr>
        <w:t>do  dnia 25 listopada 2014 r.</w:t>
      </w:r>
      <w:r w:rsidR="00E66196" w:rsidRP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</w:t>
      </w:r>
      <w:r w:rsid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</w:t>
      </w:r>
      <w:r w:rsidR="00E66196" w:rsidRPr="00E66196">
        <w:rPr>
          <w:rFonts w:asciiTheme="majorHAnsi" w:eastAsia="Batang" w:hAnsiTheme="majorHAnsi"/>
          <w:b/>
          <w:sz w:val="28"/>
          <w:szCs w:val="28"/>
        </w:rPr>
        <w:t>w Wydziale Centrum Zdrowia Publicznego Świętokrzyskiego Urzędu Wojewódzkiego w Kielcach, Al. IX Wieków Kielc 3</w:t>
      </w:r>
      <w:r w:rsidR="00E66196">
        <w:rPr>
          <w:rFonts w:asciiTheme="majorHAnsi" w:eastAsia="Batang" w:hAnsiTheme="majorHAnsi"/>
          <w:b/>
          <w:sz w:val="28"/>
          <w:szCs w:val="28"/>
        </w:rPr>
        <w:t>.</w:t>
      </w:r>
    </w:p>
    <w:p w:rsidR="00B34AFC" w:rsidRDefault="00B34AF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</w:p>
    <w:p w:rsidR="00B34AFC" w:rsidRDefault="00D003BD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Warunkiem 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>przyzna</w:t>
      </w:r>
      <w:r w:rsidR="00AE3517" w:rsidRPr="007960CC">
        <w:rPr>
          <w:rFonts w:asciiTheme="majorHAnsi" w:eastAsia="Batang" w:hAnsiTheme="majorHAnsi"/>
          <w:b/>
          <w:sz w:val="28"/>
          <w:szCs w:val="28"/>
          <w:u w:val="single"/>
        </w:rPr>
        <w:t>wa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nia </w:t>
      </w:r>
      <w:r w:rsidR="00275555"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dodatkowych 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>miejsc</w:t>
      </w:r>
      <w:r w:rsidR="00B14F0C">
        <w:rPr>
          <w:rFonts w:asciiTheme="majorHAnsi" w:eastAsia="Batang" w:hAnsiTheme="majorHAnsi"/>
          <w:sz w:val="28"/>
          <w:szCs w:val="28"/>
        </w:rPr>
        <w:t xml:space="preserve"> </w:t>
      </w:r>
      <w:r w:rsidRPr="00D003BD">
        <w:rPr>
          <w:rFonts w:asciiTheme="majorHAnsi" w:eastAsia="Batang" w:hAnsiTheme="majorHAnsi"/>
          <w:sz w:val="28"/>
          <w:szCs w:val="28"/>
        </w:rPr>
        <w:t xml:space="preserve">jest </w:t>
      </w:r>
      <w:r w:rsidRPr="005F0743">
        <w:rPr>
          <w:rFonts w:asciiTheme="majorHAnsi" w:eastAsia="Batang" w:hAnsiTheme="majorHAnsi"/>
          <w:sz w:val="28"/>
          <w:szCs w:val="28"/>
        </w:rPr>
        <w:t xml:space="preserve">udział lekarza </w:t>
      </w:r>
      <w:r w:rsidR="00E66196">
        <w:rPr>
          <w:rFonts w:asciiTheme="majorHAnsi" w:eastAsia="Batang" w:hAnsiTheme="majorHAnsi"/>
          <w:sz w:val="28"/>
          <w:szCs w:val="28"/>
        </w:rPr>
        <w:br/>
      </w:r>
      <w:r w:rsidRPr="005F0743">
        <w:rPr>
          <w:rFonts w:asciiTheme="majorHAnsi" w:eastAsia="Batang" w:hAnsiTheme="majorHAnsi"/>
          <w:sz w:val="28"/>
          <w:szCs w:val="28"/>
        </w:rPr>
        <w:t>w postępowaniu kwalifikacyjnym na miejsca rezydenckie lub pozarezydenckie</w:t>
      </w:r>
      <w:r w:rsidR="00F4147D">
        <w:rPr>
          <w:rFonts w:asciiTheme="majorHAnsi" w:eastAsia="Batang" w:hAnsiTheme="majorHAnsi"/>
          <w:sz w:val="28"/>
          <w:szCs w:val="28"/>
        </w:rPr>
        <w:t>,</w:t>
      </w:r>
      <w:r w:rsidRPr="005F0743">
        <w:rPr>
          <w:rFonts w:asciiTheme="majorHAnsi" w:eastAsia="Batang" w:hAnsiTheme="majorHAnsi"/>
          <w:sz w:val="28"/>
          <w:szCs w:val="28"/>
        </w:rPr>
        <w:t xml:space="preserve"> zajęcie kolejno najwyższego</w:t>
      </w:r>
      <w:r w:rsidR="00F4147D">
        <w:rPr>
          <w:rFonts w:asciiTheme="majorHAnsi" w:eastAsia="Batang" w:hAnsiTheme="majorHAnsi"/>
          <w:sz w:val="28"/>
          <w:szCs w:val="28"/>
        </w:rPr>
        <w:t xml:space="preserve"> miejsca na liście rankingowej</w:t>
      </w:r>
      <w:r w:rsidR="00275555">
        <w:rPr>
          <w:rFonts w:asciiTheme="majorHAnsi" w:eastAsia="Batang" w:hAnsiTheme="majorHAnsi"/>
          <w:sz w:val="28"/>
          <w:szCs w:val="28"/>
        </w:rPr>
        <w:t xml:space="preserve"> oraz</w:t>
      </w:r>
      <w:r w:rsidR="00F4147D">
        <w:rPr>
          <w:rFonts w:asciiTheme="majorHAnsi" w:eastAsia="Batang" w:hAnsiTheme="majorHAnsi"/>
          <w:sz w:val="28"/>
          <w:szCs w:val="28"/>
        </w:rPr>
        <w:t xml:space="preserve"> wolne miejsce szkoleniowe</w:t>
      </w:r>
      <w:r w:rsidR="00AE3517">
        <w:rPr>
          <w:rFonts w:asciiTheme="majorHAnsi" w:eastAsia="Batang" w:hAnsiTheme="majorHAnsi"/>
          <w:sz w:val="28"/>
          <w:szCs w:val="28"/>
        </w:rPr>
        <w:t xml:space="preserve"> </w:t>
      </w:r>
      <w:r w:rsidR="00B14F0C">
        <w:rPr>
          <w:rFonts w:asciiTheme="majorHAnsi" w:eastAsia="Batang" w:hAnsiTheme="majorHAnsi"/>
          <w:sz w:val="28"/>
          <w:szCs w:val="28"/>
        </w:rPr>
        <w:br/>
      </w:r>
      <w:r w:rsidR="00AE3517">
        <w:rPr>
          <w:rFonts w:asciiTheme="majorHAnsi" w:eastAsia="Batang" w:hAnsiTheme="majorHAnsi"/>
          <w:sz w:val="28"/>
          <w:szCs w:val="28"/>
        </w:rPr>
        <w:t>w jednostce akredytowanej</w:t>
      </w:r>
      <w:r w:rsidR="00275555">
        <w:rPr>
          <w:rFonts w:asciiTheme="majorHAnsi" w:eastAsia="Batang" w:hAnsiTheme="majorHAnsi"/>
          <w:sz w:val="28"/>
          <w:szCs w:val="28"/>
        </w:rPr>
        <w:t>.</w:t>
      </w:r>
      <w:r w:rsidR="00B14F0C">
        <w:rPr>
          <w:rFonts w:asciiTheme="majorHAnsi" w:eastAsia="Batang" w:hAnsiTheme="majorHAnsi"/>
          <w:sz w:val="28"/>
          <w:szCs w:val="28"/>
        </w:rPr>
        <w:t xml:space="preserve"> </w:t>
      </w:r>
    </w:p>
    <w:p w:rsidR="00B34AFC" w:rsidRDefault="00B34AFC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I</w:t>
      </w:r>
      <w:r w:rsidR="007960CC">
        <w:rPr>
          <w:rFonts w:asciiTheme="majorHAnsi" w:eastAsia="Batang" w:hAnsiTheme="majorHAnsi"/>
          <w:sz w:val="28"/>
          <w:szCs w:val="28"/>
        </w:rPr>
        <w:t xml:space="preserve">nformujemy, że </w:t>
      </w:r>
      <w:r w:rsidR="00B14F0C">
        <w:rPr>
          <w:rFonts w:asciiTheme="majorHAnsi" w:eastAsia="Batang" w:hAnsiTheme="majorHAnsi"/>
          <w:sz w:val="28"/>
          <w:szCs w:val="28"/>
        </w:rPr>
        <w:t xml:space="preserve">Wojewoda może dodatkowo </w:t>
      </w:r>
      <w:r w:rsidR="007960CC">
        <w:rPr>
          <w:rFonts w:asciiTheme="majorHAnsi" w:eastAsia="Batang" w:hAnsiTheme="majorHAnsi"/>
          <w:sz w:val="28"/>
          <w:szCs w:val="28"/>
        </w:rPr>
        <w:t xml:space="preserve">przyznać </w:t>
      </w:r>
      <w:r w:rsidR="00B14F0C">
        <w:rPr>
          <w:rFonts w:asciiTheme="majorHAnsi" w:eastAsia="Batang" w:hAnsiTheme="majorHAnsi"/>
          <w:sz w:val="28"/>
          <w:szCs w:val="28"/>
        </w:rPr>
        <w:t>28</w:t>
      </w:r>
      <w:r w:rsidR="00275555">
        <w:rPr>
          <w:rFonts w:asciiTheme="majorHAnsi" w:eastAsia="Batang" w:hAnsiTheme="majorHAnsi"/>
          <w:sz w:val="28"/>
          <w:szCs w:val="28"/>
        </w:rPr>
        <w:t xml:space="preserve"> </w:t>
      </w:r>
      <w:r w:rsidR="00B14F0C">
        <w:rPr>
          <w:rFonts w:asciiTheme="majorHAnsi" w:eastAsia="Batang" w:hAnsiTheme="majorHAnsi"/>
          <w:sz w:val="28"/>
          <w:szCs w:val="28"/>
        </w:rPr>
        <w:t xml:space="preserve">niewykorzystanych rezydentur w ramach wolnych miejsc </w:t>
      </w:r>
      <w:r>
        <w:rPr>
          <w:rFonts w:asciiTheme="majorHAnsi" w:eastAsia="Batang" w:hAnsiTheme="majorHAnsi"/>
          <w:sz w:val="28"/>
          <w:szCs w:val="28"/>
        </w:rPr>
        <w:t>s</w:t>
      </w:r>
      <w:r w:rsidR="00B14F0C">
        <w:rPr>
          <w:rFonts w:asciiTheme="majorHAnsi" w:eastAsia="Batang" w:hAnsiTheme="majorHAnsi"/>
          <w:sz w:val="28"/>
          <w:szCs w:val="28"/>
        </w:rPr>
        <w:t xml:space="preserve">zkoleniowych, które pozostaną po wydaniu skierowań lekarzom zakwalifikowanym do odbywania specjalizacji. </w:t>
      </w:r>
    </w:p>
    <w:p w:rsidR="00D003BD" w:rsidRPr="00B14F0C" w:rsidRDefault="00F41922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Aktualizacja w</w:t>
      </w:r>
      <w:r w:rsidR="00701C3C" w:rsidRPr="00B14F0C">
        <w:rPr>
          <w:rFonts w:asciiTheme="majorHAnsi" w:eastAsia="Batang" w:hAnsiTheme="majorHAnsi"/>
          <w:sz w:val="28"/>
          <w:szCs w:val="28"/>
        </w:rPr>
        <w:t>yk</w:t>
      </w:r>
      <w:r w:rsidR="00B14F0C">
        <w:rPr>
          <w:rFonts w:asciiTheme="majorHAnsi" w:eastAsia="Batang" w:hAnsiTheme="majorHAnsi"/>
          <w:sz w:val="28"/>
          <w:szCs w:val="28"/>
        </w:rPr>
        <w:t>az</w:t>
      </w:r>
      <w:r>
        <w:rPr>
          <w:rFonts w:asciiTheme="majorHAnsi" w:eastAsia="Batang" w:hAnsiTheme="majorHAnsi"/>
          <w:sz w:val="28"/>
          <w:szCs w:val="28"/>
        </w:rPr>
        <w:t>u</w:t>
      </w:r>
      <w:r w:rsidR="00B14F0C">
        <w:rPr>
          <w:rFonts w:asciiTheme="majorHAnsi" w:eastAsia="Batang" w:hAnsiTheme="majorHAnsi"/>
          <w:sz w:val="28"/>
          <w:szCs w:val="28"/>
        </w:rPr>
        <w:t xml:space="preserve"> wolnych miejsc szkoleniowych zostanie</w:t>
      </w:r>
      <w:r w:rsidR="00701C3C" w:rsidRPr="00B14F0C">
        <w:rPr>
          <w:rFonts w:asciiTheme="majorHAnsi" w:eastAsia="Batang" w:hAnsiTheme="majorHAnsi"/>
          <w:sz w:val="28"/>
          <w:szCs w:val="28"/>
        </w:rPr>
        <w:t xml:space="preserve"> opublikowan</w:t>
      </w:r>
      <w:r>
        <w:rPr>
          <w:rFonts w:asciiTheme="majorHAnsi" w:eastAsia="Batang" w:hAnsiTheme="majorHAnsi"/>
          <w:sz w:val="28"/>
          <w:szCs w:val="28"/>
        </w:rPr>
        <w:t>a</w:t>
      </w:r>
      <w:r w:rsidR="00701C3C" w:rsidRPr="00B14F0C">
        <w:rPr>
          <w:rFonts w:asciiTheme="majorHAnsi" w:eastAsia="Batang" w:hAnsiTheme="majorHAnsi"/>
          <w:sz w:val="28"/>
          <w:szCs w:val="28"/>
        </w:rPr>
        <w:t xml:space="preserve"> na stronie internetowej </w:t>
      </w:r>
      <w:r w:rsidR="00B14F0C" w:rsidRPr="00B14F0C">
        <w:rPr>
          <w:rFonts w:asciiTheme="majorHAnsi" w:eastAsia="Batang" w:hAnsiTheme="majorHAnsi"/>
          <w:sz w:val="28"/>
          <w:szCs w:val="28"/>
        </w:rPr>
        <w:t>w</w:t>
      </w:r>
      <w:r>
        <w:rPr>
          <w:rFonts w:asciiTheme="majorHAnsi" w:eastAsia="Batang" w:hAnsiTheme="majorHAnsi"/>
          <w:sz w:val="28"/>
          <w:szCs w:val="28"/>
        </w:rPr>
        <w:t xml:space="preserve"> dn. 17</w:t>
      </w:r>
      <w:r w:rsidR="00701C3C" w:rsidRPr="00B14F0C">
        <w:rPr>
          <w:rFonts w:asciiTheme="majorHAnsi" w:eastAsia="Batang" w:hAnsiTheme="majorHAnsi"/>
          <w:sz w:val="28"/>
          <w:szCs w:val="28"/>
        </w:rPr>
        <w:t>.11.2014 r.</w:t>
      </w:r>
    </w:p>
    <w:sectPr w:rsidR="00D003BD" w:rsidRPr="00B14F0C" w:rsidSect="003F6E41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40" w:rsidRDefault="00171C40" w:rsidP="00B34AFC">
      <w:pPr>
        <w:spacing w:after="0" w:line="240" w:lineRule="auto"/>
      </w:pPr>
      <w:r>
        <w:separator/>
      </w:r>
    </w:p>
  </w:endnote>
  <w:endnote w:type="continuationSeparator" w:id="0">
    <w:p w:rsidR="00171C40" w:rsidRDefault="00171C40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40" w:rsidRDefault="00171C40" w:rsidP="00B34AFC">
      <w:pPr>
        <w:spacing w:after="0" w:line="240" w:lineRule="auto"/>
      </w:pPr>
      <w:r>
        <w:separator/>
      </w:r>
    </w:p>
  </w:footnote>
  <w:footnote w:type="continuationSeparator" w:id="0">
    <w:p w:rsidR="00171C40" w:rsidRDefault="00171C40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2"/>
    <w:rsid w:val="0000069C"/>
    <w:rsid w:val="00083E56"/>
    <w:rsid w:val="000D2866"/>
    <w:rsid w:val="000D2E8F"/>
    <w:rsid w:val="001514F8"/>
    <w:rsid w:val="00171C40"/>
    <w:rsid w:val="00177ACC"/>
    <w:rsid w:val="0022234E"/>
    <w:rsid w:val="00252125"/>
    <w:rsid w:val="002674B5"/>
    <w:rsid w:val="00275555"/>
    <w:rsid w:val="002D2814"/>
    <w:rsid w:val="002F647C"/>
    <w:rsid w:val="00317312"/>
    <w:rsid w:val="003202B6"/>
    <w:rsid w:val="00362D11"/>
    <w:rsid w:val="00396C7E"/>
    <w:rsid w:val="003D602B"/>
    <w:rsid w:val="003F06DD"/>
    <w:rsid w:val="003F510E"/>
    <w:rsid w:val="003F6E41"/>
    <w:rsid w:val="00437B50"/>
    <w:rsid w:val="004758B2"/>
    <w:rsid w:val="00493A92"/>
    <w:rsid w:val="004E433F"/>
    <w:rsid w:val="005B6483"/>
    <w:rsid w:val="005C007E"/>
    <w:rsid w:val="005F0743"/>
    <w:rsid w:val="00603010"/>
    <w:rsid w:val="00613CEA"/>
    <w:rsid w:val="00683C68"/>
    <w:rsid w:val="006949C0"/>
    <w:rsid w:val="006B74B7"/>
    <w:rsid w:val="006F1483"/>
    <w:rsid w:val="006F16DA"/>
    <w:rsid w:val="006F1EDE"/>
    <w:rsid w:val="00701C3C"/>
    <w:rsid w:val="00755FA9"/>
    <w:rsid w:val="007960CC"/>
    <w:rsid w:val="007A50EB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77293"/>
    <w:rsid w:val="00A44EF2"/>
    <w:rsid w:val="00A64F47"/>
    <w:rsid w:val="00A80B6B"/>
    <w:rsid w:val="00AE3517"/>
    <w:rsid w:val="00B14F0C"/>
    <w:rsid w:val="00B209BE"/>
    <w:rsid w:val="00B34AFC"/>
    <w:rsid w:val="00B61211"/>
    <w:rsid w:val="00B620AE"/>
    <w:rsid w:val="00BE3508"/>
    <w:rsid w:val="00C66C05"/>
    <w:rsid w:val="00C8231D"/>
    <w:rsid w:val="00CE2938"/>
    <w:rsid w:val="00CF0881"/>
    <w:rsid w:val="00CF0919"/>
    <w:rsid w:val="00CF3373"/>
    <w:rsid w:val="00D003BD"/>
    <w:rsid w:val="00D127D5"/>
    <w:rsid w:val="00D817BE"/>
    <w:rsid w:val="00D901FA"/>
    <w:rsid w:val="00DB174A"/>
    <w:rsid w:val="00E15627"/>
    <w:rsid w:val="00E66196"/>
    <w:rsid w:val="00E7588A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F26E-EECD-4F5E-BC5B-769CE6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czp22</dc:creator>
  <cp:keywords/>
  <dc:description/>
  <cp:lastModifiedBy>Lukawska, Magdalena</cp:lastModifiedBy>
  <cp:revision>2</cp:revision>
  <cp:lastPrinted>2014-10-30T09:17:00Z</cp:lastPrinted>
  <dcterms:created xsi:type="dcterms:W3CDTF">2014-10-30T09:29:00Z</dcterms:created>
  <dcterms:modified xsi:type="dcterms:W3CDTF">2014-10-30T09:29:00Z</dcterms:modified>
</cp:coreProperties>
</file>