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2E" w:rsidRDefault="00833C2E" w:rsidP="00833C2E">
      <w:pPr>
        <w:pStyle w:val="Default"/>
        <w:jc w:val="center"/>
        <w:rPr>
          <w:b/>
          <w:bCs/>
          <w:sz w:val="28"/>
          <w:szCs w:val="28"/>
        </w:rPr>
      </w:pPr>
      <w:r>
        <w:rPr>
          <w:b/>
          <w:bCs/>
          <w:sz w:val="28"/>
          <w:szCs w:val="28"/>
        </w:rPr>
        <w:t>Opinia o celowości inwestycji w sektorze zdrowia</w:t>
      </w:r>
    </w:p>
    <w:p w:rsidR="00833C2E" w:rsidRDefault="00833C2E" w:rsidP="00833C2E">
      <w:pPr>
        <w:pStyle w:val="Default"/>
        <w:jc w:val="center"/>
        <w:rPr>
          <w:sz w:val="28"/>
          <w:szCs w:val="28"/>
        </w:rPr>
      </w:pPr>
    </w:p>
    <w:p w:rsidR="00833C2E" w:rsidRDefault="00833C2E" w:rsidP="00833C2E">
      <w:pPr>
        <w:pStyle w:val="Default"/>
        <w:jc w:val="both"/>
        <w:rPr>
          <w:b/>
          <w:bCs/>
        </w:rPr>
      </w:pPr>
      <w:r w:rsidRPr="00647198">
        <w:rPr>
          <w:b/>
          <w:bCs/>
        </w:rPr>
        <w:t xml:space="preserve">OGÓLNE INFORMACJE </w:t>
      </w:r>
    </w:p>
    <w:p w:rsidR="005F7206" w:rsidRPr="00647198" w:rsidRDefault="005F7206" w:rsidP="00833C2E">
      <w:pPr>
        <w:pStyle w:val="Default"/>
        <w:jc w:val="both"/>
      </w:pPr>
    </w:p>
    <w:p w:rsidR="00551A2B" w:rsidRPr="00551A2B" w:rsidRDefault="00551A2B" w:rsidP="006E59A8">
      <w:pPr>
        <w:spacing w:after="0" w:line="240" w:lineRule="auto"/>
        <w:jc w:val="both"/>
        <w:rPr>
          <w:rFonts w:eastAsia="Times New Roman"/>
          <w:szCs w:val="24"/>
          <w:lang w:eastAsia="pl-PL"/>
        </w:rPr>
      </w:pPr>
      <w:r w:rsidRPr="00551A2B">
        <w:rPr>
          <w:rFonts w:eastAsia="Times New Roman"/>
          <w:b/>
          <w:bCs/>
          <w:szCs w:val="24"/>
          <w:lang w:eastAsia="pl-PL"/>
        </w:rPr>
        <w:t xml:space="preserve">W dniu </w:t>
      </w:r>
      <w:r w:rsidR="00FC6C63">
        <w:rPr>
          <w:rFonts w:eastAsia="Times New Roman"/>
          <w:b/>
          <w:bCs/>
          <w:szCs w:val="24"/>
          <w:lang w:eastAsia="pl-PL"/>
        </w:rPr>
        <w:t xml:space="preserve">13 lipca 2018 </w:t>
      </w:r>
      <w:r w:rsidRPr="00551A2B">
        <w:rPr>
          <w:rFonts w:eastAsia="Times New Roman"/>
          <w:b/>
          <w:bCs/>
          <w:szCs w:val="24"/>
          <w:lang w:eastAsia="pl-PL"/>
        </w:rPr>
        <w:t>r. w</w:t>
      </w:r>
      <w:r>
        <w:rPr>
          <w:rFonts w:eastAsia="Times New Roman"/>
          <w:b/>
          <w:bCs/>
          <w:szCs w:val="24"/>
          <w:lang w:eastAsia="pl-PL"/>
        </w:rPr>
        <w:t>eszła</w:t>
      </w:r>
      <w:r w:rsidRPr="00551A2B">
        <w:rPr>
          <w:rFonts w:eastAsia="Times New Roman"/>
          <w:b/>
          <w:bCs/>
          <w:szCs w:val="24"/>
          <w:lang w:eastAsia="pl-PL"/>
        </w:rPr>
        <w:t xml:space="preserve"> w życie ustawa zmieniająca ustawę o świadczeniach opieki zdrowotnej finansowanych ze środków publicznych, której celem jest zapewnienie przejrzystego procesu wydawania przez wojewodę opinii o celowości inwestycji.</w:t>
      </w:r>
    </w:p>
    <w:p w:rsidR="00551A2B" w:rsidRDefault="00551A2B" w:rsidP="006E59A8">
      <w:pPr>
        <w:pStyle w:val="Default"/>
        <w:jc w:val="both"/>
      </w:pPr>
    </w:p>
    <w:p w:rsidR="00833C2E" w:rsidRPr="007422F1" w:rsidRDefault="006E59A8" w:rsidP="006E59A8">
      <w:pPr>
        <w:jc w:val="both"/>
        <w:rPr>
          <w:color w:val="000000" w:themeColor="text1"/>
        </w:rPr>
      </w:pPr>
      <w:r w:rsidRPr="007422F1">
        <w:rPr>
          <w:color w:val="000000" w:themeColor="text1"/>
        </w:rPr>
        <w:t>Zgodnie z art. 95d ust.1 u</w:t>
      </w:r>
      <w:r w:rsidRPr="007422F1">
        <w:rPr>
          <w:rFonts w:eastAsia="Times New Roman"/>
          <w:color w:val="000000" w:themeColor="text1"/>
          <w:szCs w:val="24"/>
          <w:lang w:eastAsia="pl-PL"/>
        </w:rPr>
        <w:t xml:space="preserve">stawy z dnia </w:t>
      </w:r>
      <w:r w:rsidR="00D73D1D" w:rsidRPr="007422F1">
        <w:rPr>
          <w:rFonts w:eastAsia="Times New Roman"/>
          <w:color w:val="000000" w:themeColor="text1"/>
          <w:szCs w:val="24"/>
          <w:lang w:eastAsia="pl-PL"/>
        </w:rPr>
        <w:t xml:space="preserve">27 sierpnia 2004 r. o </w:t>
      </w:r>
      <w:r w:rsidRPr="007422F1">
        <w:rPr>
          <w:rFonts w:eastAsia="Times New Roman"/>
          <w:color w:val="000000" w:themeColor="text1"/>
          <w:szCs w:val="24"/>
          <w:lang w:eastAsia="pl-PL"/>
        </w:rPr>
        <w:t>świadczeniach opieki zdrowotnej finansowanych ze środków publicznych</w:t>
      </w:r>
      <w:r w:rsidR="00AC4B91">
        <w:rPr>
          <w:rFonts w:eastAsia="Times New Roman"/>
          <w:color w:val="000000" w:themeColor="text1"/>
          <w:szCs w:val="24"/>
          <w:lang w:eastAsia="pl-PL"/>
        </w:rPr>
        <w:t>,</w:t>
      </w:r>
      <w:r w:rsidRPr="007422F1">
        <w:rPr>
          <w:rFonts w:eastAsia="Times New Roman"/>
          <w:color w:val="000000" w:themeColor="text1"/>
          <w:szCs w:val="24"/>
          <w:lang w:eastAsia="pl-PL"/>
        </w:rPr>
        <w:t xml:space="preserve"> </w:t>
      </w:r>
      <w:r w:rsidR="00AC4B91">
        <w:rPr>
          <w:color w:val="000000" w:themeColor="text1"/>
        </w:rPr>
        <w:t>wojewoda</w:t>
      </w:r>
      <w:r w:rsidR="00833C2E" w:rsidRPr="007422F1">
        <w:rPr>
          <w:color w:val="000000" w:themeColor="text1"/>
        </w:rPr>
        <w:t xml:space="preserve"> wydaje opinię</w:t>
      </w:r>
      <w:r w:rsidRPr="007422F1">
        <w:rPr>
          <w:color w:val="000000" w:themeColor="text1"/>
        </w:rPr>
        <w:t xml:space="preserve"> o celowości inwestycji podlegającej  na utworzeniu na obszarze województwa nowego</w:t>
      </w:r>
      <w:r w:rsidR="00FC6C63">
        <w:rPr>
          <w:color w:val="000000" w:themeColor="text1"/>
        </w:rPr>
        <w:t xml:space="preserve"> podmiotu leczniczego, nowych jednostek lub komórek organizacyjnych zakładu leczniczego</w:t>
      </w:r>
      <w:r w:rsidR="00885DE8">
        <w:rPr>
          <w:color w:val="000000" w:themeColor="text1"/>
        </w:rPr>
        <w:t xml:space="preserve"> podmiotu leczniczego lub innej inwestycji dotyczącej wykonywania działalności leczniczej polegającej na udzielaniu świadczeń zdrowotnych. </w:t>
      </w:r>
    </w:p>
    <w:p w:rsidR="00833C2E" w:rsidRDefault="00833C2E" w:rsidP="00F0529F">
      <w:pPr>
        <w:pStyle w:val="Default"/>
        <w:ind w:left="567" w:hanging="141"/>
        <w:jc w:val="both"/>
      </w:pPr>
    </w:p>
    <w:p w:rsidR="0041429B" w:rsidRDefault="007422F1" w:rsidP="00130A96">
      <w:pPr>
        <w:pStyle w:val="Default"/>
        <w:jc w:val="both"/>
      </w:pPr>
      <w:r>
        <w:t xml:space="preserve">Opinię o celowości inwestycji wydaje </w:t>
      </w:r>
      <w:r w:rsidR="00130A96">
        <w:t>się na wniosek podmiotu wyk</w:t>
      </w:r>
      <w:r w:rsidR="005C22A4">
        <w:t xml:space="preserve">onującego działalność leczniczą, zamierzającego wykonywać działalność leczniczą lub zamierzającego utworzyć podmiot leczniczy </w:t>
      </w:r>
      <w:r w:rsidR="00AC4B91">
        <w:br/>
        <w:t xml:space="preserve">- </w:t>
      </w:r>
      <w:r w:rsidR="005C22A4">
        <w:t xml:space="preserve">zwanego „podmiotem wnioskującym”.  </w:t>
      </w:r>
    </w:p>
    <w:p w:rsidR="005C22A4" w:rsidRDefault="005C22A4" w:rsidP="00130A96">
      <w:pPr>
        <w:pStyle w:val="Default"/>
        <w:jc w:val="both"/>
      </w:pPr>
    </w:p>
    <w:p w:rsidR="0041429B" w:rsidRDefault="0041429B" w:rsidP="00130A96">
      <w:pPr>
        <w:pStyle w:val="Default"/>
        <w:jc w:val="both"/>
      </w:pPr>
      <w:r>
        <w:t>Ww. u</w:t>
      </w:r>
      <w:r w:rsidRPr="0041429B">
        <w:t>stawa wyłącza obowiązek wydawania opinii w odniesieniu do szpitalnego oddziału ratunkowego, szpitalnego oddziału ratunkoweg</w:t>
      </w:r>
      <w:r w:rsidR="00AC4B91">
        <w:t xml:space="preserve">o dla dzieci, centrum urazowego, </w:t>
      </w:r>
      <w:r w:rsidR="005C22A4">
        <w:t xml:space="preserve">centrum urazowego dla dzieci oraz podmiotu leczniczego prowadzonego w formie jednostki budżetowej lub  jednostki wojskowej. </w:t>
      </w:r>
    </w:p>
    <w:p w:rsidR="00130A96" w:rsidRPr="00647198" w:rsidRDefault="00130A96" w:rsidP="00F0529F">
      <w:pPr>
        <w:pStyle w:val="Default"/>
        <w:ind w:left="567" w:hanging="141"/>
        <w:jc w:val="both"/>
      </w:pPr>
    </w:p>
    <w:p w:rsidR="00833C2E" w:rsidRDefault="00833C2E" w:rsidP="00833C2E">
      <w:pPr>
        <w:pStyle w:val="Default"/>
        <w:jc w:val="both"/>
        <w:rPr>
          <w:b/>
          <w:bCs/>
        </w:rPr>
      </w:pPr>
      <w:r w:rsidRPr="00647198">
        <w:rPr>
          <w:b/>
          <w:bCs/>
        </w:rPr>
        <w:t xml:space="preserve">Opinie o celowości inwestycji właściwy wojewoda (Wojewoda Świętokrzyski) wydaje na podstawie: </w:t>
      </w:r>
    </w:p>
    <w:p w:rsidR="00647198" w:rsidRPr="00647198" w:rsidRDefault="00647198" w:rsidP="00833C2E">
      <w:pPr>
        <w:pStyle w:val="Default"/>
        <w:jc w:val="both"/>
      </w:pPr>
    </w:p>
    <w:p w:rsidR="00F0529F" w:rsidRDefault="00F0529F" w:rsidP="00F0529F">
      <w:pPr>
        <w:pStyle w:val="Default"/>
        <w:numPr>
          <w:ilvl w:val="0"/>
          <w:numId w:val="1"/>
        </w:numPr>
        <w:spacing w:after="76"/>
        <w:jc w:val="both"/>
      </w:pPr>
      <w:r>
        <w:t>informacji przedstawionych we wniosku,</w:t>
      </w:r>
    </w:p>
    <w:p w:rsidR="00C052EB" w:rsidRDefault="00F0529F" w:rsidP="00F0529F">
      <w:pPr>
        <w:pStyle w:val="Default"/>
        <w:numPr>
          <w:ilvl w:val="0"/>
          <w:numId w:val="1"/>
        </w:numPr>
        <w:spacing w:after="76"/>
        <w:jc w:val="both"/>
      </w:pPr>
      <w:r w:rsidRPr="00C052EB">
        <w:rPr>
          <w:bCs/>
        </w:rPr>
        <w:t xml:space="preserve">priorytetów dla regionalnej polityki zdrowotnej województwa świętokrzyskiego </w:t>
      </w:r>
      <w:r w:rsidR="00C052EB" w:rsidRPr="00C052EB">
        <w:t>,</w:t>
      </w:r>
    </w:p>
    <w:p w:rsidR="00C052EB" w:rsidRDefault="00C052EB" w:rsidP="00F0529F">
      <w:pPr>
        <w:pStyle w:val="Default"/>
        <w:numPr>
          <w:ilvl w:val="0"/>
          <w:numId w:val="1"/>
        </w:numPr>
        <w:spacing w:after="76"/>
        <w:jc w:val="both"/>
      </w:pPr>
      <w:r>
        <w:t xml:space="preserve">danych z rejestru podmiotów wykonujących działalność leczniczą; </w:t>
      </w:r>
    </w:p>
    <w:p w:rsidR="00C052EB" w:rsidRDefault="000A0493" w:rsidP="00F0529F">
      <w:pPr>
        <w:pStyle w:val="Default"/>
        <w:numPr>
          <w:ilvl w:val="0"/>
          <w:numId w:val="1"/>
        </w:numPr>
        <w:spacing w:after="76"/>
        <w:jc w:val="both"/>
      </w:pPr>
      <w:r w:rsidRPr="000A0493">
        <w:rPr>
          <w:bCs/>
        </w:rPr>
        <w:t>regionalnej mapy potrzeb zdrowotny</w:t>
      </w:r>
      <w:r>
        <w:rPr>
          <w:bCs/>
        </w:rPr>
        <w:t>ch województwa świętokrzyskiego,</w:t>
      </w:r>
    </w:p>
    <w:p w:rsidR="00591A50" w:rsidRDefault="005B2E02" w:rsidP="009F3DBD">
      <w:pPr>
        <w:pStyle w:val="Default"/>
        <w:numPr>
          <w:ilvl w:val="0"/>
          <w:numId w:val="1"/>
        </w:numPr>
        <w:spacing w:after="76"/>
        <w:jc w:val="both"/>
      </w:pPr>
      <w:r>
        <w:t>opinii dyrektora właściwego oddziału wojewódzkiego Funduszu  (Świętokrzyskiego  Oddziału Wojewódzkie</w:t>
      </w:r>
      <w:r w:rsidR="00591A50">
        <w:t>go Narodowego Funduszu Zdrowia),</w:t>
      </w:r>
    </w:p>
    <w:p w:rsidR="005B2E02" w:rsidRPr="00591A50" w:rsidRDefault="00591A50" w:rsidP="00F0529F">
      <w:pPr>
        <w:pStyle w:val="Default"/>
        <w:numPr>
          <w:ilvl w:val="0"/>
          <w:numId w:val="1"/>
        </w:numPr>
        <w:spacing w:after="76"/>
        <w:jc w:val="both"/>
      </w:pPr>
      <w:r w:rsidRPr="00F0529F">
        <w:rPr>
          <w:bCs/>
        </w:rPr>
        <w:t>informacji przedstawionych w innych, złożonych wcześniej wnioskach oraz wydanych opiniach w zakresie</w:t>
      </w:r>
      <w:r>
        <w:rPr>
          <w:bCs/>
        </w:rPr>
        <w:t>,</w:t>
      </w:r>
      <w:r w:rsidRPr="00F0529F">
        <w:rPr>
          <w:bCs/>
        </w:rPr>
        <w:t xml:space="preserve"> w jakim uwzględniają one realizację map </w:t>
      </w:r>
      <w:r>
        <w:rPr>
          <w:bCs/>
        </w:rPr>
        <w:t xml:space="preserve">potrzeb zdrowotnych </w:t>
      </w:r>
      <w:r w:rsidRPr="00F0529F">
        <w:rPr>
          <w:bCs/>
        </w:rPr>
        <w:t>oraz priorytetów dla regionalnej polityki zdrowotnej</w:t>
      </w:r>
    </w:p>
    <w:p w:rsidR="00591A50" w:rsidRPr="00C052EB" w:rsidRDefault="00591A50" w:rsidP="00591A50">
      <w:pPr>
        <w:pStyle w:val="Default"/>
        <w:spacing w:after="76"/>
        <w:ind w:left="720"/>
        <w:jc w:val="both"/>
      </w:pPr>
    </w:p>
    <w:p w:rsidR="00326572" w:rsidRDefault="00326572" w:rsidP="00326572">
      <w:pPr>
        <w:pStyle w:val="Default"/>
        <w:jc w:val="both"/>
        <w:rPr>
          <w:b/>
          <w:bCs/>
        </w:rPr>
      </w:pPr>
    </w:p>
    <w:p w:rsidR="00326572" w:rsidRDefault="00326572" w:rsidP="00326572">
      <w:pPr>
        <w:pStyle w:val="Default"/>
        <w:jc w:val="both"/>
        <w:rPr>
          <w:b/>
          <w:bCs/>
        </w:rPr>
      </w:pPr>
      <w:r w:rsidRPr="00647198">
        <w:rPr>
          <w:b/>
          <w:bCs/>
        </w:rPr>
        <w:t xml:space="preserve">WYMAGANE DOKUMENTY </w:t>
      </w:r>
    </w:p>
    <w:p w:rsidR="00326572" w:rsidRPr="00647198" w:rsidRDefault="00326572" w:rsidP="00326572">
      <w:pPr>
        <w:pStyle w:val="Default"/>
        <w:jc w:val="both"/>
      </w:pPr>
    </w:p>
    <w:p w:rsidR="00326572" w:rsidRPr="00647198" w:rsidRDefault="00326572" w:rsidP="00130A96">
      <w:pPr>
        <w:pStyle w:val="Default"/>
        <w:numPr>
          <w:ilvl w:val="0"/>
          <w:numId w:val="7"/>
        </w:numPr>
        <w:spacing w:after="57"/>
        <w:ind w:left="567" w:hanging="283"/>
        <w:jc w:val="both"/>
      </w:pPr>
      <w:r w:rsidRPr="00647198">
        <w:t>Wniosek o wydanie opinii o celowości inwestycji w sektorze zdrowia</w:t>
      </w:r>
      <w:r w:rsidR="00105B2D">
        <w:t xml:space="preserve"> wygenerowany</w:t>
      </w:r>
      <w:r w:rsidRPr="00647198">
        <w:t xml:space="preserve"> </w:t>
      </w:r>
      <w:r w:rsidRPr="00647198">
        <w:rPr>
          <w:i/>
          <w:iCs/>
        </w:rPr>
        <w:t xml:space="preserve"> </w:t>
      </w:r>
      <w:r w:rsidR="00AC4B91">
        <w:rPr>
          <w:i/>
          <w:iCs/>
        </w:rPr>
        <w:br/>
      </w:r>
      <w:r w:rsidR="00130A96" w:rsidRPr="00130A96">
        <w:rPr>
          <w:bCs/>
        </w:rPr>
        <w:t xml:space="preserve">za pośrednictwem </w:t>
      </w:r>
      <w:r w:rsidR="00105B2D" w:rsidRPr="00105B2D">
        <w:rPr>
          <w:rFonts w:ascii="Andada" w:hAnsi="Andada"/>
          <w:color w:val="5B5B5B"/>
          <w:sz w:val="17"/>
          <w:szCs w:val="17"/>
          <w:shd w:val="clear" w:color="auto" w:fill="FFFFFF"/>
        </w:rPr>
        <w:t xml:space="preserve"> </w:t>
      </w:r>
      <w:r w:rsidR="00105B2D" w:rsidRPr="00105B2D">
        <w:t>systemu teleinformatycznego IOWISZ</w:t>
      </w:r>
      <w:r w:rsidR="00105B2D">
        <w:t>.</w:t>
      </w:r>
    </w:p>
    <w:p w:rsidR="00326572" w:rsidRPr="00647198" w:rsidRDefault="00326572" w:rsidP="00130A96">
      <w:pPr>
        <w:pStyle w:val="Default"/>
        <w:numPr>
          <w:ilvl w:val="0"/>
          <w:numId w:val="7"/>
        </w:numPr>
        <w:spacing w:after="57"/>
        <w:ind w:left="567" w:hanging="283"/>
        <w:jc w:val="both"/>
      </w:pPr>
      <w:r w:rsidRPr="00647198">
        <w:t xml:space="preserve">Potwierdzenie wniesienia opłaty za złożenie wniosku o wydanie opinii o celowości inwestycji </w:t>
      </w:r>
      <w:r>
        <w:br/>
        <w:t xml:space="preserve">w sektorze zdrowia </w:t>
      </w:r>
    </w:p>
    <w:p w:rsidR="00326572" w:rsidRPr="00647198" w:rsidRDefault="00326572" w:rsidP="00130A96">
      <w:pPr>
        <w:pStyle w:val="Default"/>
        <w:numPr>
          <w:ilvl w:val="0"/>
          <w:numId w:val="7"/>
        </w:numPr>
        <w:ind w:left="567" w:hanging="283"/>
        <w:jc w:val="both"/>
      </w:pPr>
      <w:r w:rsidRPr="00647198">
        <w:t>Upoważnienie osoby (oryginał lub kopia dokumentu p</w:t>
      </w:r>
      <w:r w:rsidR="00130A96">
        <w:t>oświadczającego) do działania w </w:t>
      </w:r>
      <w:r w:rsidRPr="00647198">
        <w:t xml:space="preserve">imieniu podmiotu wnioskującego, w tym do złożenia wniosku. </w:t>
      </w:r>
    </w:p>
    <w:p w:rsidR="00326572" w:rsidRDefault="00326572" w:rsidP="00B975CB">
      <w:pPr>
        <w:pStyle w:val="Default"/>
        <w:jc w:val="both"/>
        <w:rPr>
          <w:b/>
          <w:bCs/>
        </w:rPr>
      </w:pPr>
    </w:p>
    <w:p w:rsidR="00326572" w:rsidRDefault="00326572" w:rsidP="00326572">
      <w:pPr>
        <w:pStyle w:val="Default"/>
        <w:jc w:val="both"/>
      </w:pPr>
      <w:r w:rsidRPr="00B975CB">
        <w:rPr>
          <w:b/>
        </w:rPr>
        <w:t>Wniosek o wydanie opinii</w:t>
      </w:r>
      <w:r>
        <w:t xml:space="preserve"> składa się do organu wydającego opinię w postaci papierowej lub elektronicznej opatrzony kwalifikowanym podpisem elektronicznym lub podpisem elektronicznym </w:t>
      </w:r>
      <w:r>
        <w:lastRenderedPageBreak/>
        <w:t>potwierdzonym profilem zaufanym ePUAP w rozumieniu przepisów o informatyzacji działalności podmiotów realizujących zadania publiczne.</w:t>
      </w:r>
    </w:p>
    <w:p w:rsidR="00105B2D" w:rsidRDefault="00105B2D" w:rsidP="00B975CB">
      <w:pPr>
        <w:pStyle w:val="Default"/>
        <w:jc w:val="both"/>
        <w:rPr>
          <w:b/>
          <w:bCs/>
        </w:rPr>
      </w:pPr>
    </w:p>
    <w:p w:rsidR="00AC4B91" w:rsidRDefault="00AC4B91" w:rsidP="00AC4B91">
      <w:pPr>
        <w:pStyle w:val="Default"/>
        <w:jc w:val="both"/>
        <w:rPr>
          <w:b/>
          <w:bCs/>
        </w:rPr>
      </w:pPr>
      <w:r w:rsidRPr="00647198">
        <w:rPr>
          <w:b/>
          <w:bCs/>
        </w:rPr>
        <w:t xml:space="preserve">Opinie o celowości inwestycji znajdą zastosowanie przy: </w:t>
      </w:r>
    </w:p>
    <w:p w:rsidR="00AC4B91" w:rsidRPr="00647198" w:rsidRDefault="00AC4B91" w:rsidP="00AC4B91">
      <w:pPr>
        <w:pStyle w:val="Default"/>
        <w:jc w:val="both"/>
      </w:pPr>
    </w:p>
    <w:p w:rsidR="00AC4B91" w:rsidRPr="00647198" w:rsidRDefault="00AC4B91" w:rsidP="00AC4B91">
      <w:pPr>
        <w:pStyle w:val="Default"/>
        <w:jc w:val="both"/>
      </w:pPr>
      <w:r w:rsidRPr="00647198">
        <w:t xml:space="preserve">- </w:t>
      </w:r>
      <w:r w:rsidRPr="00647198">
        <w:rPr>
          <w:b/>
          <w:bCs/>
        </w:rPr>
        <w:t xml:space="preserve">ocenie wniosków o dofinansowanie inwestycji ze środków europejskich </w:t>
      </w:r>
    </w:p>
    <w:p w:rsidR="00AC4B91" w:rsidRPr="00647198" w:rsidRDefault="00AC4B91" w:rsidP="00AC4B91">
      <w:pPr>
        <w:pStyle w:val="Default"/>
        <w:jc w:val="both"/>
      </w:pPr>
      <w:r w:rsidRPr="00647198">
        <w:t xml:space="preserve">Dokument „Policy Paper dla ochrony zdrowia na lata 2014-2020. Krajowe ramy strategiczne”, wskazuje, że opinia wojewody wydawana będzie w odniesieniu do projektów pozakonkursowych </w:t>
      </w:r>
      <w:r>
        <w:br/>
      </w:r>
      <w:r w:rsidRPr="00647198">
        <w:t xml:space="preserve">i konkursowych, a w przypadku projektów pozakonkursowych do fiszki pozakonkursowego projektu inwestycyjnego uwarunkowanego zgodnością z mapami potrzeb zdrowotnych. </w:t>
      </w:r>
    </w:p>
    <w:p w:rsidR="00AC4B91" w:rsidRPr="00647198" w:rsidRDefault="00AC4B91" w:rsidP="00AC4B91">
      <w:pPr>
        <w:pStyle w:val="Default"/>
        <w:jc w:val="both"/>
      </w:pPr>
    </w:p>
    <w:p w:rsidR="00AC4B91" w:rsidRPr="00647198" w:rsidRDefault="00AC4B91" w:rsidP="00AC4B91">
      <w:pPr>
        <w:pStyle w:val="Default"/>
        <w:jc w:val="both"/>
      </w:pPr>
      <w:r w:rsidRPr="00647198">
        <w:t xml:space="preserve">- </w:t>
      </w:r>
      <w:r w:rsidRPr="00647198">
        <w:rPr>
          <w:b/>
          <w:bCs/>
        </w:rPr>
        <w:t xml:space="preserve">zawieraniu umów przez Narodowy Fundusz Zdrowia </w:t>
      </w:r>
    </w:p>
    <w:p w:rsidR="00AC4B91" w:rsidRPr="00AC4B91" w:rsidRDefault="00AC4B91" w:rsidP="00AC4B91">
      <w:pPr>
        <w:pStyle w:val="Default"/>
        <w:jc w:val="both"/>
        <w:rPr>
          <w:color w:val="auto"/>
        </w:rPr>
      </w:pPr>
      <w:r>
        <w:t xml:space="preserve">Zgodnie z </w:t>
      </w:r>
      <w:r w:rsidRPr="00647198">
        <w:t xml:space="preserve"> art. 148 </w:t>
      </w:r>
      <w:r>
        <w:t>ust. 2 u</w:t>
      </w:r>
      <w:r w:rsidRPr="00647198">
        <w:t xml:space="preserve">stawy z dnia 27 sierpnia 2004 r. o świadczeniach opieki zdrowotnej finansowanych ze środków publicznych (t. j. Dz. U. z </w:t>
      </w:r>
      <w:r>
        <w:t>2017 r.</w:t>
      </w:r>
      <w:r w:rsidRPr="00647198">
        <w:t xml:space="preserve"> poz. </w:t>
      </w:r>
      <w:r>
        <w:t>1938</w:t>
      </w:r>
      <w:r w:rsidRPr="00647198">
        <w:t xml:space="preserve"> </w:t>
      </w:r>
      <w:r w:rsidRPr="00AC4B91">
        <w:rPr>
          <w:color w:val="auto"/>
        </w:rPr>
        <w:t xml:space="preserve">ze zm.) przy porównaniu ofert w toku postępowania w sprawie zawarcia umowy o udzielanie świadczeń opieki zdrowotnej uwzględniać się będzie także, czy świadczeniodawca posiada ważną pozytywną opinię o celowości inwestycji. Brak pozytywnej opinii będzie skutkować przyznaniem mniejszej liczby punktów. Podmiot nieposiadający pozytywnej opinii będzie więc musiał przedstawić ofertę znacznie korzystniejszą od ofert podmiotów już funkcjonujących na rynku lub podmiotów, które uzyskały pozytywną opinię wojewody. </w:t>
      </w:r>
    </w:p>
    <w:p w:rsidR="00AC4B91" w:rsidRPr="00AC4B91" w:rsidRDefault="00AC4B91" w:rsidP="00AC4B91">
      <w:pPr>
        <w:pStyle w:val="Default"/>
        <w:jc w:val="both"/>
        <w:rPr>
          <w:color w:val="auto"/>
        </w:rPr>
      </w:pPr>
    </w:p>
    <w:p w:rsidR="00AC4B91" w:rsidRPr="00647198" w:rsidRDefault="00AC4B91" w:rsidP="00AC4B91">
      <w:pPr>
        <w:pStyle w:val="Default"/>
        <w:jc w:val="both"/>
      </w:pPr>
      <w:r w:rsidRPr="00647198">
        <w:rPr>
          <w:b/>
          <w:bCs/>
        </w:rPr>
        <w:t xml:space="preserve">- inwestycjach ze środków własnych podmiotów </w:t>
      </w:r>
    </w:p>
    <w:p w:rsidR="00AC4B91" w:rsidRPr="00647198" w:rsidRDefault="00AC4B91" w:rsidP="00AC4B91">
      <w:pPr>
        <w:pStyle w:val="Default"/>
        <w:jc w:val="both"/>
      </w:pPr>
      <w:r w:rsidRPr="00647198">
        <w:t xml:space="preserve">W tych przypadkach, uzyskana opinia będzie stanowić ważną informację o zasadności podejmowanych działań. Uzyskanie pozytywnej opinii umożliwi świadczeniodawcom perspektywiczny rozwój w oparciu o racjonalne przesłanki, zgodnie z lokalnymi potrzebami zdrowotnymi, których zaspokojenie będzie priorytetem w danym regionie. </w:t>
      </w:r>
    </w:p>
    <w:p w:rsidR="0042768F" w:rsidRDefault="0042768F" w:rsidP="005D4D5A">
      <w:pPr>
        <w:pStyle w:val="Default"/>
        <w:jc w:val="both"/>
        <w:rPr>
          <w:b/>
          <w:bCs/>
        </w:rPr>
      </w:pPr>
    </w:p>
    <w:p w:rsidR="005D4D5A" w:rsidRDefault="005D4D5A" w:rsidP="005D4D5A">
      <w:pPr>
        <w:pStyle w:val="Default"/>
        <w:jc w:val="both"/>
        <w:rPr>
          <w:b/>
          <w:bCs/>
        </w:rPr>
      </w:pPr>
      <w:r>
        <w:rPr>
          <w:b/>
          <w:bCs/>
        </w:rPr>
        <w:t>OPŁATY</w:t>
      </w:r>
    </w:p>
    <w:p w:rsidR="005D4D5A" w:rsidRDefault="005D4D5A" w:rsidP="005D4D5A">
      <w:pPr>
        <w:pStyle w:val="Default"/>
        <w:jc w:val="both"/>
        <w:rPr>
          <w:bCs/>
        </w:rPr>
      </w:pPr>
    </w:p>
    <w:p w:rsidR="005D4D5A" w:rsidRDefault="005D4D5A" w:rsidP="005D4D5A">
      <w:pPr>
        <w:pStyle w:val="Default"/>
        <w:jc w:val="both"/>
        <w:rPr>
          <w:bCs/>
        </w:rPr>
      </w:pPr>
      <w:r w:rsidRPr="005D4D5A">
        <w:rPr>
          <w:bCs/>
        </w:rPr>
        <w:t xml:space="preserve">Złożenie </w:t>
      </w:r>
      <w:r>
        <w:rPr>
          <w:bCs/>
        </w:rPr>
        <w:t>wniosku o wydanie opinii o celowości inwestycji w sektorze zdrowia podlega opłacie:</w:t>
      </w:r>
    </w:p>
    <w:p w:rsidR="005D4D5A" w:rsidRDefault="005D4D5A" w:rsidP="005D4D5A">
      <w:pPr>
        <w:pStyle w:val="Default"/>
        <w:numPr>
          <w:ilvl w:val="0"/>
          <w:numId w:val="14"/>
        </w:numPr>
        <w:jc w:val="both"/>
      </w:pPr>
      <w:r>
        <w:t xml:space="preserve">w przypadku inwestycji </w:t>
      </w:r>
      <w:r w:rsidRPr="00AC4B91">
        <w:rPr>
          <w:i/>
        </w:rPr>
        <w:t>o wartości poniżej 1 000 000 zł</w:t>
      </w:r>
      <w:r>
        <w:t xml:space="preserve"> -  w wysokości </w:t>
      </w:r>
      <w:r w:rsidRPr="005D4D5A">
        <w:rPr>
          <w:b/>
        </w:rPr>
        <w:t>2000 z</w:t>
      </w:r>
      <w:r>
        <w:t>ł</w:t>
      </w:r>
    </w:p>
    <w:p w:rsidR="005D4D5A" w:rsidRDefault="005D4D5A" w:rsidP="005D4D5A">
      <w:pPr>
        <w:pStyle w:val="Default"/>
        <w:numPr>
          <w:ilvl w:val="0"/>
          <w:numId w:val="14"/>
        </w:numPr>
        <w:jc w:val="both"/>
      </w:pPr>
      <w:r>
        <w:t xml:space="preserve">w przypadku inwestycji </w:t>
      </w:r>
      <w:r w:rsidRPr="00AC4B91">
        <w:rPr>
          <w:i/>
        </w:rPr>
        <w:t>o wartości co najmniej 1 000 000 zł</w:t>
      </w:r>
      <w:r>
        <w:t>:</w:t>
      </w:r>
    </w:p>
    <w:p w:rsidR="005D4D5A" w:rsidRDefault="005D4D5A" w:rsidP="005D4D5A">
      <w:pPr>
        <w:pStyle w:val="Default"/>
        <w:numPr>
          <w:ilvl w:val="0"/>
          <w:numId w:val="15"/>
        </w:numPr>
        <w:jc w:val="both"/>
      </w:pPr>
      <w:r>
        <w:t xml:space="preserve">jeżeli dotyczy jednej dziedziny medycyny – w wysokości </w:t>
      </w:r>
      <w:r w:rsidRPr="00AC4B91">
        <w:rPr>
          <w:b/>
        </w:rPr>
        <w:t>4000 zł,</w:t>
      </w:r>
    </w:p>
    <w:p w:rsidR="005D4D5A" w:rsidRDefault="005D4D5A" w:rsidP="005D4D5A">
      <w:pPr>
        <w:pStyle w:val="Default"/>
        <w:numPr>
          <w:ilvl w:val="0"/>
          <w:numId w:val="15"/>
        </w:numPr>
        <w:jc w:val="both"/>
      </w:pPr>
      <w:r>
        <w:t>jeżeli dotyczy kilku dziedzin medycyny</w:t>
      </w:r>
      <w:r w:rsidR="00AC4B91">
        <w:t xml:space="preserve"> – w wysokości określonej w lit</w:t>
      </w:r>
      <w:r w:rsidR="0042768F">
        <w:t>. a</w:t>
      </w:r>
      <w:r w:rsidR="00031514">
        <w:t xml:space="preserve">, </w:t>
      </w:r>
      <w:bookmarkStart w:id="0" w:name="_GoBack"/>
      <w:bookmarkEnd w:id="0"/>
      <w:r w:rsidR="0042768F">
        <w:t xml:space="preserve"> powiększonej o </w:t>
      </w:r>
      <w:r w:rsidR="0042768F" w:rsidRPr="00AC4B91">
        <w:rPr>
          <w:b/>
        </w:rPr>
        <w:t>1000</w:t>
      </w:r>
      <w:r w:rsidR="0042768F">
        <w:t xml:space="preserve"> zł za każdą kolejną dziedzinę medycyny. </w:t>
      </w:r>
    </w:p>
    <w:p w:rsidR="0042768F" w:rsidRDefault="0042768F" w:rsidP="0042768F">
      <w:pPr>
        <w:pStyle w:val="Default"/>
        <w:jc w:val="both"/>
      </w:pPr>
    </w:p>
    <w:p w:rsidR="0042768F" w:rsidRDefault="0042768F" w:rsidP="0042768F">
      <w:pPr>
        <w:pStyle w:val="Default"/>
        <w:jc w:val="both"/>
      </w:pPr>
      <w:r w:rsidRPr="0042768F">
        <w:rPr>
          <w:b/>
        </w:rPr>
        <w:t>Opłatę za złożenie wniosku mo</w:t>
      </w:r>
      <w:r>
        <w:rPr>
          <w:b/>
        </w:rPr>
        <w:t>ż</w:t>
      </w:r>
      <w:r w:rsidRPr="0042768F">
        <w:rPr>
          <w:b/>
        </w:rPr>
        <w:t>na</w:t>
      </w:r>
      <w:r>
        <w:t xml:space="preserve">: </w:t>
      </w:r>
    </w:p>
    <w:p w:rsidR="0042768F" w:rsidRDefault="0042768F" w:rsidP="0042768F">
      <w:pPr>
        <w:pStyle w:val="Default"/>
        <w:jc w:val="both"/>
      </w:pPr>
    </w:p>
    <w:p w:rsidR="0042768F" w:rsidRDefault="0042768F" w:rsidP="0042768F">
      <w:pPr>
        <w:pStyle w:val="Default"/>
        <w:numPr>
          <w:ilvl w:val="0"/>
          <w:numId w:val="16"/>
        </w:numPr>
        <w:jc w:val="both"/>
      </w:pPr>
      <w:r>
        <w:t>wnieść na rachunek bankowy prowadzon</w:t>
      </w:r>
      <w:r w:rsidR="00AC4B91">
        <w:t xml:space="preserve">y przez Narodowy Bank Polski O/O </w:t>
      </w:r>
      <w:r>
        <w:t xml:space="preserve"> Kielce</w:t>
      </w:r>
    </w:p>
    <w:p w:rsidR="0042768F" w:rsidRPr="0042768F" w:rsidRDefault="0042768F" w:rsidP="0042768F">
      <w:pPr>
        <w:pStyle w:val="Default"/>
        <w:ind w:left="720"/>
        <w:jc w:val="both"/>
        <w:rPr>
          <w:b/>
        </w:rPr>
      </w:pPr>
      <w:r w:rsidRPr="0042768F">
        <w:rPr>
          <w:b/>
        </w:rPr>
        <w:t>Świętokrzyski Urząd Wojewódzki w Kielcach al. IX Wieków Kielc 3, 25-516 Kielce.</w:t>
      </w:r>
    </w:p>
    <w:p w:rsidR="0042768F" w:rsidRDefault="0042768F" w:rsidP="0042768F">
      <w:pPr>
        <w:pStyle w:val="Default"/>
        <w:ind w:left="720"/>
        <w:jc w:val="both"/>
      </w:pPr>
    </w:p>
    <w:p w:rsidR="0042768F" w:rsidRPr="0042768F" w:rsidRDefault="0042768F" w:rsidP="0042768F">
      <w:pPr>
        <w:pStyle w:val="Default"/>
        <w:ind w:left="720"/>
        <w:jc w:val="both"/>
        <w:rPr>
          <w:b/>
        </w:rPr>
      </w:pPr>
      <w:r>
        <w:t xml:space="preserve">   </w:t>
      </w:r>
      <w:r w:rsidR="00031514">
        <w:rPr>
          <w:b/>
        </w:rPr>
        <w:t xml:space="preserve">Nr rachunku: NBP O/O </w:t>
      </w:r>
      <w:r w:rsidRPr="0042768F">
        <w:rPr>
          <w:b/>
        </w:rPr>
        <w:t xml:space="preserve"> Kielce nr 67 1010 1238 0853 4222 3100 0000</w:t>
      </w:r>
    </w:p>
    <w:p w:rsidR="0042768F" w:rsidRDefault="0042768F" w:rsidP="0042768F">
      <w:pPr>
        <w:pStyle w:val="Default"/>
        <w:ind w:left="720"/>
        <w:jc w:val="both"/>
      </w:pPr>
      <w:r>
        <w:t xml:space="preserve">   </w:t>
      </w:r>
    </w:p>
    <w:p w:rsidR="0042768F" w:rsidRPr="0042768F" w:rsidRDefault="0042768F" w:rsidP="0042768F">
      <w:pPr>
        <w:pStyle w:val="Default"/>
        <w:ind w:left="720"/>
        <w:jc w:val="both"/>
        <w:rPr>
          <w:b/>
        </w:rPr>
      </w:pPr>
      <w:r>
        <w:t xml:space="preserve">   </w:t>
      </w:r>
      <w:r w:rsidRPr="0042768F">
        <w:rPr>
          <w:b/>
        </w:rPr>
        <w:t>tytuł wpłaty: za wniosek o wydanie opinii o celowości inwestycji w sektorze zdrowia</w:t>
      </w:r>
    </w:p>
    <w:p w:rsidR="0042768F" w:rsidRDefault="0042768F" w:rsidP="0042768F">
      <w:pPr>
        <w:pStyle w:val="Default"/>
        <w:jc w:val="both"/>
      </w:pPr>
    </w:p>
    <w:p w:rsidR="0042768F" w:rsidRPr="005D4D5A" w:rsidRDefault="0042768F" w:rsidP="0042768F">
      <w:pPr>
        <w:pStyle w:val="Default"/>
        <w:numPr>
          <w:ilvl w:val="0"/>
          <w:numId w:val="16"/>
        </w:numPr>
        <w:jc w:val="both"/>
      </w:pPr>
      <w:r>
        <w:t xml:space="preserve">uiścić w kasie Świętokrzyskiego Urzędu Wojewódzkiego w Kielcach  </w:t>
      </w:r>
      <w:r>
        <w:br/>
      </w:r>
      <w:r w:rsidR="00031514">
        <w:rPr>
          <w:b/>
        </w:rPr>
        <w:t>a</w:t>
      </w:r>
      <w:r w:rsidRPr="0042768F">
        <w:rPr>
          <w:b/>
        </w:rPr>
        <w:t>l. IX Wieków Kielc 3, pok. 401, piętro IV w środy w godzinach 10:00 do 14:00.</w:t>
      </w:r>
      <w:r>
        <w:t xml:space="preserve"> </w:t>
      </w:r>
    </w:p>
    <w:p w:rsidR="00833C2E" w:rsidRPr="00647198" w:rsidRDefault="00833C2E" w:rsidP="00833C2E">
      <w:pPr>
        <w:pStyle w:val="Default"/>
        <w:jc w:val="both"/>
      </w:pPr>
    </w:p>
    <w:p w:rsidR="00591A50" w:rsidRDefault="00591A50" w:rsidP="00833C2E">
      <w:pPr>
        <w:pStyle w:val="Default"/>
        <w:jc w:val="both"/>
        <w:rPr>
          <w:b/>
          <w:bCs/>
        </w:rPr>
      </w:pPr>
    </w:p>
    <w:p w:rsidR="0042768F" w:rsidRDefault="0042768F" w:rsidP="00833C2E">
      <w:pPr>
        <w:pStyle w:val="Default"/>
        <w:jc w:val="both"/>
        <w:rPr>
          <w:b/>
          <w:bCs/>
        </w:rPr>
      </w:pPr>
    </w:p>
    <w:p w:rsidR="0042768F" w:rsidRDefault="0042768F" w:rsidP="00833C2E">
      <w:pPr>
        <w:pStyle w:val="Default"/>
        <w:jc w:val="both"/>
        <w:rPr>
          <w:b/>
          <w:bCs/>
        </w:rPr>
      </w:pPr>
    </w:p>
    <w:p w:rsidR="00031514" w:rsidRDefault="00031514" w:rsidP="00833C2E">
      <w:pPr>
        <w:pStyle w:val="Default"/>
        <w:jc w:val="both"/>
        <w:rPr>
          <w:b/>
          <w:bCs/>
        </w:rPr>
      </w:pPr>
    </w:p>
    <w:p w:rsidR="0042768F" w:rsidRDefault="0042768F" w:rsidP="00833C2E">
      <w:pPr>
        <w:pStyle w:val="Default"/>
        <w:jc w:val="both"/>
        <w:rPr>
          <w:b/>
          <w:bCs/>
        </w:rPr>
      </w:pPr>
    </w:p>
    <w:p w:rsidR="00833C2E" w:rsidRPr="00647198" w:rsidRDefault="00833C2E" w:rsidP="00833C2E">
      <w:pPr>
        <w:pStyle w:val="Default"/>
        <w:jc w:val="both"/>
      </w:pPr>
      <w:r w:rsidRPr="00647198">
        <w:rPr>
          <w:b/>
          <w:bCs/>
        </w:rPr>
        <w:lastRenderedPageBreak/>
        <w:t xml:space="preserve">TERMIN ZAŁATWIENIA SPRAWY </w:t>
      </w:r>
    </w:p>
    <w:p w:rsidR="00FD2274" w:rsidRDefault="00FD2274" w:rsidP="00833C2E">
      <w:pPr>
        <w:pStyle w:val="Default"/>
        <w:spacing w:after="74"/>
        <w:jc w:val="both"/>
      </w:pPr>
    </w:p>
    <w:p w:rsidR="00833C2E" w:rsidRPr="00647198" w:rsidRDefault="00833C2E" w:rsidP="00882998">
      <w:pPr>
        <w:pStyle w:val="Default"/>
        <w:numPr>
          <w:ilvl w:val="0"/>
          <w:numId w:val="11"/>
        </w:numPr>
        <w:spacing w:after="74"/>
        <w:jc w:val="both"/>
      </w:pPr>
      <w:r w:rsidRPr="00647198">
        <w:t xml:space="preserve">wojewoda wydaje </w:t>
      </w:r>
      <w:r w:rsidR="005C4CC6">
        <w:t>opinię</w:t>
      </w:r>
      <w:r w:rsidRPr="00647198">
        <w:t xml:space="preserve"> o celowości inwestycji w sektorze zdrowia </w:t>
      </w:r>
      <w:r w:rsidRPr="00647198">
        <w:rPr>
          <w:b/>
          <w:bCs/>
        </w:rPr>
        <w:t xml:space="preserve">w terminie </w:t>
      </w:r>
      <w:r w:rsidR="00FD2274">
        <w:rPr>
          <w:b/>
          <w:bCs/>
        </w:rPr>
        <w:t>45</w:t>
      </w:r>
      <w:r w:rsidRPr="00647198">
        <w:rPr>
          <w:b/>
          <w:bCs/>
        </w:rPr>
        <w:t xml:space="preserve"> dni </w:t>
      </w:r>
      <w:r w:rsidR="00031514">
        <w:rPr>
          <w:b/>
          <w:bCs/>
        </w:rPr>
        <w:br/>
      </w:r>
      <w:r w:rsidRPr="00647198">
        <w:rPr>
          <w:b/>
          <w:bCs/>
        </w:rPr>
        <w:t xml:space="preserve">od dnia złożenia </w:t>
      </w:r>
      <w:r w:rsidR="00FD2274">
        <w:rPr>
          <w:b/>
          <w:bCs/>
        </w:rPr>
        <w:t xml:space="preserve">kompletnego </w:t>
      </w:r>
      <w:r w:rsidR="0042768F">
        <w:rPr>
          <w:b/>
          <w:bCs/>
        </w:rPr>
        <w:t>wniosku.</w:t>
      </w:r>
      <w:r w:rsidRPr="00647198">
        <w:rPr>
          <w:b/>
          <w:bCs/>
        </w:rPr>
        <w:t xml:space="preserve"> </w:t>
      </w:r>
      <w:r w:rsidR="0042768F">
        <w:t>W</w:t>
      </w:r>
      <w:r w:rsidRPr="00647198">
        <w:t xml:space="preserve">nioski o wydanie opinii są rozpatrywane </w:t>
      </w:r>
      <w:r w:rsidRPr="00647198">
        <w:rPr>
          <w:b/>
          <w:bCs/>
        </w:rPr>
        <w:t>w</w:t>
      </w:r>
      <w:r w:rsidR="005C4CC6">
        <w:rPr>
          <w:b/>
          <w:bCs/>
        </w:rPr>
        <w:t>edłu</w:t>
      </w:r>
      <w:r w:rsidRPr="00647198">
        <w:rPr>
          <w:b/>
          <w:bCs/>
        </w:rPr>
        <w:t xml:space="preserve">g kolejności ich wpływu, </w:t>
      </w:r>
    </w:p>
    <w:p w:rsidR="00833C2E" w:rsidRPr="00647198" w:rsidRDefault="00882998" w:rsidP="00882998">
      <w:pPr>
        <w:pStyle w:val="Default"/>
        <w:numPr>
          <w:ilvl w:val="0"/>
          <w:numId w:val="11"/>
        </w:numPr>
        <w:jc w:val="both"/>
      </w:pPr>
      <w:r>
        <w:t>w przypadku braków formalnych wniosku, organ wydający opinię (wojewoda)</w:t>
      </w:r>
      <w:r w:rsidR="00833C2E" w:rsidRPr="00647198">
        <w:t xml:space="preserve"> </w:t>
      </w:r>
      <w:r>
        <w:t>wzywa</w:t>
      </w:r>
      <w:r w:rsidR="00833C2E" w:rsidRPr="00647198">
        <w:t xml:space="preserve"> </w:t>
      </w:r>
      <w:r w:rsidR="00031514">
        <w:br/>
      </w:r>
      <w:r w:rsidR="00833C2E" w:rsidRPr="00647198">
        <w:t xml:space="preserve">do </w:t>
      </w:r>
      <w:r>
        <w:t xml:space="preserve">ich uzupełnienia </w:t>
      </w:r>
      <w:r w:rsidR="00647198">
        <w:rPr>
          <w:b/>
          <w:bCs/>
        </w:rPr>
        <w:t xml:space="preserve">w terminie 7 dni </w:t>
      </w:r>
      <w:r w:rsidR="00833C2E" w:rsidRPr="00647198">
        <w:rPr>
          <w:b/>
          <w:bCs/>
        </w:rPr>
        <w:t>od dnia doręczenia wezwania</w:t>
      </w:r>
      <w:r w:rsidR="005C4CC6">
        <w:t xml:space="preserve">, </w:t>
      </w:r>
      <w:r>
        <w:t>pod rygorem pozostawienia wniosku o wydanie opinii bez rozpatrzenia</w:t>
      </w:r>
      <w:r w:rsidR="00833C2E" w:rsidRPr="00647198">
        <w:t xml:space="preserve">, </w:t>
      </w:r>
    </w:p>
    <w:p w:rsidR="00833C2E" w:rsidRPr="00647198" w:rsidRDefault="00833C2E" w:rsidP="00882998">
      <w:pPr>
        <w:pStyle w:val="Default"/>
        <w:numPr>
          <w:ilvl w:val="0"/>
          <w:numId w:val="11"/>
        </w:numPr>
        <w:jc w:val="both"/>
      </w:pPr>
      <w:r w:rsidRPr="00647198">
        <w:t xml:space="preserve">o każdym przypadku niezałatwienia sprawy w ww. terminie, przyczynach zwłoki oraz nowym terminie załatwienia sprawy wnioskodawca zostanie zawiadomiony. Do terminów rozpatrzenia sprawy nie wlicza się okresów zawieszenia postępowania oraz okresów opóźnień spowodowanych z winy strony albo z przyczyn niezależnych od organu. </w:t>
      </w:r>
    </w:p>
    <w:p w:rsidR="00833C2E" w:rsidRPr="00647198" w:rsidRDefault="00833C2E" w:rsidP="00833C2E">
      <w:pPr>
        <w:pStyle w:val="Default"/>
        <w:jc w:val="both"/>
      </w:pPr>
    </w:p>
    <w:p w:rsidR="00833C2E" w:rsidRDefault="00833C2E" w:rsidP="00833C2E">
      <w:pPr>
        <w:pStyle w:val="Default"/>
        <w:jc w:val="both"/>
        <w:rPr>
          <w:b/>
          <w:bCs/>
        </w:rPr>
      </w:pPr>
      <w:r w:rsidRPr="00647198">
        <w:rPr>
          <w:b/>
          <w:bCs/>
        </w:rPr>
        <w:t xml:space="preserve">TRYB ODWOŁAWCZY </w:t>
      </w:r>
    </w:p>
    <w:p w:rsidR="00647198" w:rsidRPr="00647198" w:rsidRDefault="00647198" w:rsidP="00833C2E">
      <w:pPr>
        <w:pStyle w:val="Default"/>
        <w:jc w:val="both"/>
      </w:pPr>
    </w:p>
    <w:p w:rsidR="00833C2E" w:rsidRDefault="00882998" w:rsidP="00C318C3">
      <w:pPr>
        <w:pStyle w:val="Default"/>
        <w:ind w:firstLine="567"/>
        <w:jc w:val="both"/>
        <w:rPr>
          <w:b/>
          <w:bCs/>
        </w:rPr>
      </w:pPr>
      <w:r>
        <w:t>W przypadku wydania przez</w:t>
      </w:r>
      <w:r w:rsidR="00833C2E" w:rsidRPr="00647198">
        <w:t xml:space="preserve"> Wojewodę </w:t>
      </w:r>
      <w:r>
        <w:t xml:space="preserve">negatywnej </w:t>
      </w:r>
      <w:r w:rsidR="00833C2E" w:rsidRPr="00647198">
        <w:t xml:space="preserve">opinii o celowości inwestycji w sektorze zdrowia </w:t>
      </w:r>
      <w:r>
        <w:t xml:space="preserve">podmiotowi wnioskującemu </w:t>
      </w:r>
      <w:r w:rsidR="00833C2E" w:rsidRPr="00647198">
        <w:t xml:space="preserve">przysługuje </w:t>
      </w:r>
      <w:r w:rsidR="005332A2">
        <w:rPr>
          <w:b/>
        </w:rPr>
        <w:t>środek odwoławczy w </w:t>
      </w:r>
      <w:r w:rsidR="0048347F" w:rsidRPr="0048347F">
        <w:rPr>
          <w:b/>
        </w:rPr>
        <w:t>postaci protestu</w:t>
      </w:r>
      <w:r w:rsidR="0048347F">
        <w:t xml:space="preserve">. Protest wnosi się </w:t>
      </w:r>
      <w:r w:rsidR="00833C2E" w:rsidRPr="0048347F">
        <w:rPr>
          <w:bCs/>
        </w:rPr>
        <w:t>do</w:t>
      </w:r>
      <w:r w:rsidR="00833C2E" w:rsidRPr="00647198">
        <w:rPr>
          <w:b/>
          <w:bCs/>
        </w:rPr>
        <w:t xml:space="preserve"> ministra właściwego do spraw zdrowia </w:t>
      </w:r>
      <w:r w:rsidR="00833C2E" w:rsidRPr="00647198">
        <w:t xml:space="preserve">za pośrednictwem Wojewody, </w:t>
      </w:r>
      <w:r w:rsidR="00833C2E" w:rsidRPr="00647198">
        <w:rPr>
          <w:b/>
          <w:bCs/>
        </w:rPr>
        <w:t xml:space="preserve">w terminie </w:t>
      </w:r>
      <w:r w:rsidR="00031514">
        <w:rPr>
          <w:b/>
          <w:bCs/>
        </w:rPr>
        <w:br/>
      </w:r>
      <w:r w:rsidR="00833C2E" w:rsidRPr="00647198">
        <w:rPr>
          <w:b/>
          <w:bCs/>
        </w:rPr>
        <w:t>14 dni od daty otrzymania</w:t>
      </w:r>
      <w:r w:rsidR="00031514">
        <w:rPr>
          <w:b/>
          <w:bCs/>
        </w:rPr>
        <w:t xml:space="preserve"> opinii.</w:t>
      </w:r>
      <w:r w:rsidR="00833C2E" w:rsidRPr="00647198">
        <w:rPr>
          <w:b/>
          <w:bCs/>
        </w:rPr>
        <w:t xml:space="preserve"> </w:t>
      </w:r>
    </w:p>
    <w:p w:rsidR="00186591" w:rsidRDefault="00186591" w:rsidP="00C318C3">
      <w:pPr>
        <w:pStyle w:val="Default"/>
        <w:ind w:firstLine="567"/>
        <w:jc w:val="both"/>
        <w:rPr>
          <w:b/>
          <w:bCs/>
        </w:rPr>
      </w:pPr>
    </w:p>
    <w:p w:rsidR="00833C2E" w:rsidRPr="00647198" w:rsidRDefault="0048347F" w:rsidP="00C318C3">
      <w:pPr>
        <w:pStyle w:val="Default"/>
        <w:ind w:firstLine="567"/>
        <w:jc w:val="both"/>
      </w:pPr>
      <w:r>
        <w:t xml:space="preserve">Protest </w:t>
      </w:r>
      <w:r w:rsidR="00833C2E" w:rsidRPr="00647198">
        <w:t xml:space="preserve">wnosi się w postaci papierowej lub elektronicznej opatrzony kwalifikowanym podpisem elektronicznym lub podpisem elektronicznym potwierdzonym profilem zaufanym ePUAP </w:t>
      </w:r>
      <w:r w:rsidR="005F7206">
        <w:br/>
      </w:r>
      <w:r w:rsidR="00833C2E" w:rsidRPr="00647198">
        <w:t>w</w:t>
      </w:r>
      <w:r w:rsidR="00833C2E" w:rsidRPr="00647198">
        <w:rPr>
          <w:rFonts w:ascii="Calibri" w:hAnsi="Calibri" w:cs="Calibri"/>
        </w:rPr>
        <w:t xml:space="preserve"> </w:t>
      </w:r>
      <w:r w:rsidR="00833C2E" w:rsidRPr="00647198">
        <w:t xml:space="preserve">rozumieniu przepisów o informatyzacji działalności podmiotów realizujących zadania publiczne. </w:t>
      </w:r>
    </w:p>
    <w:p w:rsidR="0048347F" w:rsidRDefault="0048347F" w:rsidP="00833C2E">
      <w:pPr>
        <w:pStyle w:val="Default"/>
        <w:jc w:val="both"/>
      </w:pPr>
    </w:p>
    <w:p w:rsidR="00833C2E" w:rsidRDefault="00833C2E" w:rsidP="00C318C3">
      <w:pPr>
        <w:pStyle w:val="Default"/>
        <w:ind w:firstLine="567"/>
        <w:jc w:val="both"/>
      </w:pPr>
      <w:r w:rsidRPr="00647198">
        <w:t xml:space="preserve">Do </w:t>
      </w:r>
      <w:r w:rsidR="0048347F">
        <w:t>protestu</w:t>
      </w:r>
      <w:r w:rsidRPr="00647198">
        <w:t xml:space="preserve"> dołącza się oryginał lub kopię dokumentu poświadczającego upoważnienie osoby określonej do działania w imieniu podmiotu wnoszącego </w:t>
      </w:r>
      <w:r w:rsidR="00E26C05">
        <w:t>protest</w:t>
      </w:r>
      <w:r w:rsidRPr="00647198">
        <w:t xml:space="preserve">. </w:t>
      </w:r>
    </w:p>
    <w:p w:rsidR="00882998" w:rsidRDefault="00882998" w:rsidP="00833C2E">
      <w:pPr>
        <w:pStyle w:val="Default"/>
        <w:jc w:val="both"/>
      </w:pPr>
    </w:p>
    <w:p w:rsidR="00882998" w:rsidRDefault="00882998" w:rsidP="00C318C3">
      <w:pPr>
        <w:pStyle w:val="Default"/>
        <w:ind w:firstLine="567"/>
        <w:jc w:val="both"/>
      </w:pPr>
      <w:r>
        <w:t xml:space="preserve">Minister właściwy do spraw zdrowia rozpatruje protest w terminie 30 dni od dnia </w:t>
      </w:r>
      <w:r w:rsidR="00031514">
        <w:br/>
      </w:r>
      <w:r>
        <w:t>jego doręczenia</w:t>
      </w:r>
      <w:r w:rsidR="00EC02A2">
        <w:t>.</w:t>
      </w:r>
    </w:p>
    <w:p w:rsidR="00EC02A2" w:rsidRDefault="00EC02A2" w:rsidP="00833C2E">
      <w:pPr>
        <w:pStyle w:val="Default"/>
        <w:jc w:val="both"/>
      </w:pPr>
    </w:p>
    <w:p w:rsidR="00EC02A2" w:rsidRPr="00647198" w:rsidRDefault="00EC02A2" w:rsidP="00C318C3">
      <w:pPr>
        <w:pStyle w:val="Default"/>
        <w:ind w:firstLine="567"/>
        <w:jc w:val="both"/>
      </w:pPr>
      <w:r>
        <w:t xml:space="preserve">Po wyczerpaniu postępowania odwoławczego przed ministrem właściwym do spraw zdrowia w przypadku utrzymania negatywnej opinii w sprawie protestu  podmiot, który otrzymał tę opinię, może w tym zakresie </w:t>
      </w:r>
      <w:r w:rsidRPr="005332A2">
        <w:rPr>
          <w:b/>
        </w:rPr>
        <w:t>wnieść skargę do wojewódzkiego sądu administracyjnego</w:t>
      </w:r>
      <w:r>
        <w:t xml:space="preserve">. Skargę wnosi się </w:t>
      </w:r>
      <w:r w:rsidRPr="005332A2">
        <w:rPr>
          <w:b/>
        </w:rPr>
        <w:t>w terminie 14 dni od dnia doręczenia</w:t>
      </w:r>
      <w:r>
        <w:t xml:space="preserve"> </w:t>
      </w:r>
      <w:r w:rsidRPr="005332A2">
        <w:rPr>
          <w:b/>
        </w:rPr>
        <w:t>opinii</w:t>
      </w:r>
      <w:r>
        <w:t xml:space="preserve"> w sprawie protestu bezpośrednio do </w:t>
      </w:r>
      <w:r w:rsidRPr="005332A2">
        <w:rPr>
          <w:b/>
        </w:rPr>
        <w:t>właściwego wojewódzkiego sądu administracyjnego</w:t>
      </w:r>
      <w:r>
        <w:t xml:space="preserve"> wraz z kompletną dokumentacją </w:t>
      </w:r>
      <w:r w:rsidR="00782AF2">
        <w:t>w sprawie. Sąd rozstrzyga sprawę w ww. zakresie w terminie 30 dni od dnia wniesienia skargi.</w:t>
      </w:r>
    </w:p>
    <w:p w:rsidR="00316BF1" w:rsidRDefault="00316BF1" w:rsidP="005F7206">
      <w:pPr>
        <w:pStyle w:val="Default"/>
        <w:ind w:firstLine="708"/>
        <w:jc w:val="both"/>
      </w:pPr>
    </w:p>
    <w:p w:rsidR="005332A2" w:rsidRDefault="005332A2" w:rsidP="00C318C3">
      <w:pPr>
        <w:pStyle w:val="Default"/>
        <w:ind w:firstLine="567"/>
        <w:jc w:val="both"/>
        <w:rPr>
          <w:bCs/>
        </w:rPr>
      </w:pPr>
      <w:r w:rsidRPr="005332A2">
        <w:rPr>
          <w:bCs/>
        </w:rPr>
        <w:t>Podmiot</w:t>
      </w:r>
      <w:r w:rsidR="00B15F0A">
        <w:rPr>
          <w:bCs/>
        </w:rPr>
        <w:t>,</w:t>
      </w:r>
      <w:r w:rsidRPr="005332A2">
        <w:rPr>
          <w:bCs/>
        </w:rPr>
        <w:t xml:space="preserve"> który wniósł skargę lub minister właściwy do spraw zdrowia może wnieść </w:t>
      </w:r>
      <w:r w:rsidRPr="00B15F0A">
        <w:rPr>
          <w:b/>
          <w:bCs/>
        </w:rPr>
        <w:t>skargę kasacyjną</w:t>
      </w:r>
      <w:r w:rsidRPr="005332A2">
        <w:rPr>
          <w:bCs/>
        </w:rPr>
        <w:t xml:space="preserve"> do </w:t>
      </w:r>
      <w:r w:rsidRPr="00B15F0A">
        <w:rPr>
          <w:b/>
          <w:bCs/>
        </w:rPr>
        <w:t xml:space="preserve">Naczelnego Sądu </w:t>
      </w:r>
      <w:r w:rsidR="00B15F0A">
        <w:rPr>
          <w:b/>
          <w:bCs/>
        </w:rPr>
        <w:t>A</w:t>
      </w:r>
      <w:r w:rsidRPr="00B15F0A">
        <w:rPr>
          <w:b/>
          <w:bCs/>
        </w:rPr>
        <w:t>dministracyjnego</w:t>
      </w:r>
      <w:r w:rsidRPr="005332A2">
        <w:rPr>
          <w:bCs/>
        </w:rPr>
        <w:t xml:space="preserve"> </w:t>
      </w:r>
      <w:r w:rsidRPr="00B15F0A">
        <w:rPr>
          <w:b/>
          <w:bCs/>
        </w:rPr>
        <w:t>w terminie 14 dni</w:t>
      </w:r>
      <w:r w:rsidRPr="005332A2">
        <w:rPr>
          <w:bCs/>
        </w:rPr>
        <w:t xml:space="preserve"> od dnia doręczenia rozstrzygnięcia wojewódzkiego s</w:t>
      </w:r>
      <w:r w:rsidR="00B15F0A">
        <w:rPr>
          <w:bCs/>
        </w:rPr>
        <w:t>ą</w:t>
      </w:r>
      <w:r w:rsidRPr="005332A2">
        <w:rPr>
          <w:bCs/>
        </w:rPr>
        <w:t xml:space="preserve">du administracyjnego. Skarga kasacyjna jest rozpatrywana </w:t>
      </w:r>
      <w:r>
        <w:rPr>
          <w:bCs/>
        </w:rPr>
        <w:t>w </w:t>
      </w:r>
      <w:r w:rsidRPr="005332A2">
        <w:rPr>
          <w:bCs/>
        </w:rPr>
        <w:t>terminie 30 dni od dnia jej wniesienia.</w:t>
      </w:r>
    </w:p>
    <w:p w:rsidR="00FC6C63" w:rsidRDefault="00FC6C63" w:rsidP="00C318C3">
      <w:pPr>
        <w:pStyle w:val="Default"/>
        <w:ind w:firstLine="567"/>
        <w:jc w:val="both"/>
        <w:rPr>
          <w:bCs/>
        </w:rPr>
      </w:pPr>
    </w:p>
    <w:p w:rsidR="00FC6C63" w:rsidRDefault="00FC6C63" w:rsidP="00C318C3">
      <w:pPr>
        <w:pStyle w:val="Default"/>
        <w:ind w:firstLine="567"/>
        <w:jc w:val="both"/>
        <w:rPr>
          <w:bCs/>
        </w:rPr>
      </w:pPr>
    </w:p>
    <w:p w:rsidR="0061312B" w:rsidRDefault="0061312B" w:rsidP="00C318C3">
      <w:pPr>
        <w:pStyle w:val="Default"/>
        <w:ind w:firstLine="567"/>
        <w:jc w:val="both"/>
        <w:rPr>
          <w:bCs/>
        </w:rPr>
      </w:pPr>
    </w:p>
    <w:p w:rsidR="00FC6C63" w:rsidRDefault="00FC6C63" w:rsidP="00FC6C63">
      <w:pPr>
        <w:pStyle w:val="Default"/>
        <w:jc w:val="both"/>
        <w:rPr>
          <w:b/>
          <w:bCs/>
        </w:rPr>
      </w:pPr>
      <w:r>
        <w:rPr>
          <w:b/>
          <w:bCs/>
        </w:rPr>
        <w:t>PODSTAWA PRAWNA:</w:t>
      </w:r>
    </w:p>
    <w:p w:rsidR="00E26C05" w:rsidRDefault="00E26C05" w:rsidP="00E26C05">
      <w:pPr>
        <w:pStyle w:val="Default"/>
        <w:numPr>
          <w:ilvl w:val="0"/>
          <w:numId w:val="18"/>
        </w:numPr>
        <w:jc w:val="both"/>
        <w:rPr>
          <w:bCs/>
        </w:rPr>
      </w:pPr>
      <w:r w:rsidRPr="00E26C05">
        <w:rPr>
          <w:bCs/>
        </w:rPr>
        <w:t xml:space="preserve">ustawa z dnia 27 sierpnia 2004 r. o świadczeniach opieki zdrowotnej finansowanych </w:t>
      </w:r>
      <w:r w:rsidR="00031514">
        <w:rPr>
          <w:bCs/>
        </w:rPr>
        <w:br/>
      </w:r>
      <w:r w:rsidRPr="00E26C05">
        <w:rPr>
          <w:bCs/>
        </w:rPr>
        <w:t>ze środków publicznych</w:t>
      </w:r>
      <w:r>
        <w:rPr>
          <w:bCs/>
        </w:rPr>
        <w:t xml:space="preserve"> (t.j. Dz.U.  z 2017 r. poz. 1938</w:t>
      </w:r>
      <w:r w:rsidR="00031514">
        <w:rPr>
          <w:bCs/>
        </w:rPr>
        <w:t>)</w:t>
      </w:r>
      <w:r w:rsidR="0061312B">
        <w:rPr>
          <w:bCs/>
        </w:rPr>
        <w:t>;</w:t>
      </w:r>
    </w:p>
    <w:p w:rsidR="0061312B" w:rsidRPr="00E26C05" w:rsidRDefault="0061312B" w:rsidP="00E26C05">
      <w:pPr>
        <w:pStyle w:val="Default"/>
        <w:numPr>
          <w:ilvl w:val="0"/>
          <w:numId w:val="18"/>
        </w:numPr>
        <w:jc w:val="both"/>
        <w:rPr>
          <w:bCs/>
        </w:rPr>
      </w:pPr>
      <w:r>
        <w:rPr>
          <w:bCs/>
        </w:rPr>
        <w:t>ustawa z dnia 12 kwietnia 2018 r. o zmianie ustawy o świadczeniach opieki zdrowotnej finansowanych ze środków publicznych oraz niektórych innych ustaw</w:t>
      </w:r>
      <w:r w:rsidR="002939A9">
        <w:rPr>
          <w:bCs/>
        </w:rPr>
        <w:t xml:space="preserve"> (Dz.U. z 2018 poz. 1128)</w:t>
      </w:r>
      <w:r w:rsidR="00031514">
        <w:rPr>
          <w:bCs/>
        </w:rPr>
        <w:t>;</w:t>
      </w:r>
    </w:p>
    <w:p w:rsidR="00FC6C63" w:rsidRPr="002939A9" w:rsidRDefault="00031514" w:rsidP="002939A9">
      <w:pPr>
        <w:pStyle w:val="Default"/>
        <w:numPr>
          <w:ilvl w:val="0"/>
          <w:numId w:val="18"/>
        </w:numPr>
        <w:jc w:val="both"/>
        <w:rPr>
          <w:bCs/>
        </w:rPr>
      </w:pPr>
      <w:r>
        <w:rPr>
          <w:bCs/>
        </w:rPr>
        <w:lastRenderedPageBreak/>
        <w:t>r</w:t>
      </w:r>
      <w:r w:rsidR="00FC6C63">
        <w:rPr>
          <w:bCs/>
        </w:rPr>
        <w:t xml:space="preserve">ozporządzenie Ministra Zdrowia z dnia 11 lipca 2018 r. w sprawie formularza Instrumentu Oceny Wniosków Inwestycyjnych w Sektorze Zdrowia dla inwestycji pozostających </w:t>
      </w:r>
      <w:r>
        <w:rPr>
          <w:bCs/>
        </w:rPr>
        <w:br/>
      </w:r>
      <w:r w:rsidR="00FC6C63">
        <w:rPr>
          <w:bCs/>
        </w:rPr>
        <w:t>bez wpływu za zakres udzielanych świadczeń opieki zdrowotnej;</w:t>
      </w:r>
      <w:r w:rsidR="002939A9" w:rsidRPr="002939A9">
        <w:rPr>
          <w:bCs/>
        </w:rPr>
        <w:t xml:space="preserve"> </w:t>
      </w:r>
      <w:r w:rsidR="002939A9">
        <w:rPr>
          <w:bCs/>
        </w:rPr>
        <w:t>(Dz.U. z 2018 poz. 1348)</w:t>
      </w:r>
      <w:r>
        <w:rPr>
          <w:bCs/>
        </w:rPr>
        <w:t>;</w:t>
      </w:r>
    </w:p>
    <w:p w:rsidR="00FC6C63" w:rsidRPr="002939A9" w:rsidRDefault="00031514" w:rsidP="002939A9">
      <w:pPr>
        <w:pStyle w:val="Default"/>
        <w:numPr>
          <w:ilvl w:val="0"/>
          <w:numId w:val="18"/>
        </w:numPr>
        <w:jc w:val="both"/>
        <w:rPr>
          <w:bCs/>
        </w:rPr>
      </w:pPr>
      <w:r>
        <w:rPr>
          <w:bCs/>
        </w:rPr>
        <w:t>r</w:t>
      </w:r>
      <w:r w:rsidR="00FC6C63">
        <w:rPr>
          <w:bCs/>
        </w:rPr>
        <w:t>ozporządzenie Ministra Zdrowia z dnia 11 lipca 2018 r. w sprawie formularza Instrumentu Oceny Wniosków Inwestycyjnych w Sektorze Zdrowia dla inwestycji skutkujących zmianą zakresu udzielanych świadczeń opieki zdrowotnej;</w:t>
      </w:r>
      <w:r w:rsidR="00E26C05">
        <w:rPr>
          <w:bCs/>
        </w:rPr>
        <w:t xml:space="preserve"> </w:t>
      </w:r>
      <w:r w:rsidR="002939A9">
        <w:rPr>
          <w:bCs/>
        </w:rPr>
        <w:t>(Dz.U. z 2018 poz. 1347)</w:t>
      </w:r>
      <w:r>
        <w:rPr>
          <w:bCs/>
        </w:rPr>
        <w:t>;</w:t>
      </w:r>
    </w:p>
    <w:p w:rsidR="00E26C05" w:rsidRDefault="00E26C05" w:rsidP="00FC6C63">
      <w:pPr>
        <w:pStyle w:val="Default"/>
        <w:numPr>
          <w:ilvl w:val="0"/>
          <w:numId w:val="13"/>
        </w:numPr>
        <w:jc w:val="both"/>
        <w:rPr>
          <w:b/>
          <w:bCs/>
        </w:rPr>
      </w:pPr>
      <w:r>
        <w:rPr>
          <w:bCs/>
        </w:rPr>
        <w:t xml:space="preserve">Kodeks postępowania administracyjnego (tj. Dz.U. 2017 poz. 1257) </w:t>
      </w:r>
      <w:r w:rsidR="0061312B">
        <w:rPr>
          <w:bCs/>
        </w:rPr>
        <w:t>w zakresie nieuregulo</w:t>
      </w:r>
      <w:r w:rsidR="006550A8">
        <w:rPr>
          <w:bCs/>
        </w:rPr>
        <w:t xml:space="preserve">wanym przez ww. ustawę. </w:t>
      </w:r>
    </w:p>
    <w:p w:rsidR="006F27DF" w:rsidRDefault="006F27DF" w:rsidP="00C318C3">
      <w:pPr>
        <w:pStyle w:val="Default"/>
        <w:ind w:firstLine="567"/>
        <w:jc w:val="both"/>
        <w:rPr>
          <w:bCs/>
        </w:rPr>
      </w:pPr>
    </w:p>
    <w:p w:rsidR="00E26C05" w:rsidRDefault="00E26C05" w:rsidP="00C318C3">
      <w:pPr>
        <w:pStyle w:val="Default"/>
        <w:ind w:firstLine="567"/>
        <w:jc w:val="both"/>
        <w:rPr>
          <w:bCs/>
        </w:rPr>
      </w:pPr>
    </w:p>
    <w:p w:rsidR="008D2A91" w:rsidRPr="005332A2" w:rsidRDefault="008D2A91" w:rsidP="006F27DF">
      <w:pPr>
        <w:pStyle w:val="Default"/>
        <w:jc w:val="both"/>
        <w:rPr>
          <w:bCs/>
        </w:rPr>
      </w:pPr>
      <w:r>
        <w:rPr>
          <w:bCs/>
        </w:rPr>
        <w:t xml:space="preserve">Kielce, dnia </w:t>
      </w:r>
      <w:r w:rsidR="00031514">
        <w:rPr>
          <w:bCs/>
        </w:rPr>
        <w:t>16 lipca</w:t>
      </w:r>
      <w:r w:rsidR="00E26C05">
        <w:rPr>
          <w:bCs/>
        </w:rPr>
        <w:t xml:space="preserve"> 2018</w:t>
      </w:r>
      <w:r>
        <w:rPr>
          <w:bCs/>
        </w:rPr>
        <w:t xml:space="preserve"> r.</w:t>
      </w:r>
    </w:p>
    <w:sectPr w:rsidR="008D2A91" w:rsidRPr="005332A2" w:rsidSect="00833C2E">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EE" w:rsidRDefault="00C743EE" w:rsidP="00CD592D">
      <w:pPr>
        <w:spacing w:after="0" w:line="240" w:lineRule="auto"/>
      </w:pPr>
      <w:r>
        <w:separator/>
      </w:r>
    </w:p>
  </w:endnote>
  <w:endnote w:type="continuationSeparator" w:id="0">
    <w:p w:rsidR="00C743EE" w:rsidRDefault="00C743EE" w:rsidP="00CD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d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EE" w:rsidRDefault="00C743EE" w:rsidP="00CD592D">
      <w:pPr>
        <w:spacing w:after="0" w:line="240" w:lineRule="auto"/>
      </w:pPr>
      <w:r>
        <w:separator/>
      </w:r>
    </w:p>
  </w:footnote>
  <w:footnote w:type="continuationSeparator" w:id="0">
    <w:p w:rsidR="00C743EE" w:rsidRDefault="00C743EE" w:rsidP="00CD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A7C"/>
    <w:multiLevelType w:val="hybridMultilevel"/>
    <w:tmpl w:val="6EAE8342"/>
    <w:lvl w:ilvl="0" w:tplc="A72478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AE7677"/>
    <w:multiLevelType w:val="hybridMultilevel"/>
    <w:tmpl w:val="0066A83E"/>
    <w:lvl w:ilvl="0" w:tplc="0415000B">
      <w:start w:val="1"/>
      <w:numFmt w:val="bullet"/>
      <w:lvlText w:val=""/>
      <w:lvlJc w:val="left"/>
      <w:pPr>
        <w:ind w:left="644"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11A4C"/>
    <w:multiLevelType w:val="hybridMultilevel"/>
    <w:tmpl w:val="F61E7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17645"/>
    <w:multiLevelType w:val="multilevel"/>
    <w:tmpl w:val="2BB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254A5"/>
    <w:multiLevelType w:val="hybridMultilevel"/>
    <w:tmpl w:val="F6722D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436FB7"/>
    <w:multiLevelType w:val="hybridMultilevel"/>
    <w:tmpl w:val="10607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9B5EF7"/>
    <w:multiLevelType w:val="hybridMultilevel"/>
    <w:tmpl w:val="B720C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30BEA"/>
    <w:multiLevelType w:val="hybridMultilevel"/>
    <w:tmpl w:val="6FC690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15296"/>
    <w:multiLevelType w:val="hybridMultilevel"/>
    <w:tmpl w:val="3FD2C8F0"/>
    <w:lvl w:ilvl="0" w:tplc="1D328E9E">
      <w:start w:val="1"/>
      <w:numFmt w:val="decimal"/>
      <w:lvlText w:val="%1)"/>
      <w:lvlJc w:val="left"/>
      <w:pPr>
        <w:ind w:left="480" w:hanging="120"/>
      </w:pPr>
      <w:rPr>
        <w:rFonts w:hint="default"/>
      </w:rPr>
    </w:lvl>
    <w:lvl w:ilvl="1" w:tplc="206E7FC4">
      <w:start w:val="1"/>
      <w:numFmt w:val="lowerLetter"/>
      <w:lvlText w:val="%2)"/>
      <w:lvlJc w:val="left"/>
      <w:pPr>
        <w:ind w:left="1185" w:hanging="1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100882"/>
    <w:multiLevelType w:val="hybridMultilevel"/>
    <w:tmpl w:val="48902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6829B5"/>
    <w:multiLevelType w:val="hybridMultilevel"/>
    <w:tmpl w:val="A8F41F8C"/>
    <w:lvl w:ilvl="0" w:tplc="59EE8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6A7077"/>
    <w:multiLevelType w:val="hybridMultilevel"/>
    <w:tmpl w:val="A8124926"/>
    <w:lvl w:ilvl="0" w:tplc="5EC6301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2E2AD6"/>
    <w:multiLevelType w:val="hybridMultilevel"/>
    <w:tmpl w:val="1142722A"/>
    <w:lvl w:ilvl="0" w:tplc="A72478F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A07020"/>
    <w:multiLevelType w:val="hybridMultilevel"/>
    <w:tmpl w:val="8AEE760E"/>
    <w:lvl w:ilvl="0" w:tplc="5EC6301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F173BE"/>
    <w:multiLevelType w:val="hybridMultilevel"/>
    <w:tmpl w:val="0EDC73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B8F0E7A"/>
    <w:multiLevelType w:val="hybridMultilevel"/>
    <w:tmpl w:val="F1ACE1D6"/>
    <w:lvl w:ilvl="0" w:tplc="D440540E">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82367"/>
    <w:multiLevelType w:val="hybridMultilevel"/>
    <w:tmpl w:val="DAF6A7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D15C64"/>
    <w:multiLevelType w:val="hybridMultilevel"/>
    <w:tmpl w:val="C0ACFD3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8"/>
  </w:num>
  <w:num w:numId="5">
    <w:abstractNumId w:val="5"/>
  </w:num>
  <w:num w:numId="6">
    <w:abstractNumId w:val="15"/>
  </w:num>
  <w:num w:numId="7">
    <w:abstractNumId w:val="14"/>
  </w:num>
  <w:num w:numId="8">
    <w:abstractNumId w:val="13"/>
  </w:num>
  <w:num w:numId="9">
    <w:abstractNumId w:val="11"/>
  </w:num>
  <w:num w:numId="10">
    <w:abstractNumId w:val="1"/>
  </w:num>
  <w:num w:numId="11">
    <w:abstractNumId w:val="16"/>
  </w:num>
  <w:num w:numId="12">
    <w:abstractNumId w:val="3"/>
  </w:num>
  <w:num w:numId="13">
    <w:abstractNumId w:val="7"/>
  </w:num>
  <w:num w:numId="14">
    <w:abstractNumId w:val="2"/>
  </w:num>
  <w:num w:numId="15">
    <w:abstractNumId w:val="0"/>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2E"/>
    <w:rsid w:val="00021CFE"/>
    <w:rsid w:val="00031514"/>
    <w:rsid w:val="00091320"/>
    <w:rsid w:val="000A0493"/>
    <w:rsid w:val="00105B2D"/>
    <w:rsid w:val="00114B5E"/>
    <w:rsid w:val="00130A96"/>
    <w:rsid w:val="00186591"/>
    <w:rsid w:val="002939A9"/>
    <w:rsid w:val="002E2165"/>
    <w:rsid w:val="003153D6"/>
    <w:rsid w:val="00316BF1"/>
    <w:rsid w:val="00326572"/>
    <w:rsid w:val="003276D5"/>
    <w:rsid w:val="00376E0A"/>
    <w:rsid w:val="00392C46"/>
    <w:rsid w:val="0041429B"/>
    <w:rsid w:val="0042768F"/>
    <w:rsid w:val="0048347F"/>
    <w:rsid w:val="004F3995"/>
    <w:rsid w:val="0051389C"/>
    <w:rsid w:val="005332A2"/>
    <w:rsid w:val="00551A2B"/>
    <w:rsid w:val="00553FCF"/>
    <w:rsid w:val="00591A50"/>
    <w:rsid w:val="005A1B26"/>
    <w:rsid w:val="005B05F5"/>
    <w:rsid w:val="005B2E02"/>
    <w:rsid w:val="005C06E1"/>
    <w:rsid w:val="005C22A4"/>
    <w:rsid w:val="005C4CC6"/>
    <w:rsid w:val="005D4D5A"/>
    <w:rsid w:val="005F7206"/>
    <w:rsid w:val="0061312B"/>
    <w:rsid w:val="00647198"/>
    <w:rsid w:val="006550A8"/>
    <w:rsid w:val="006762D2"/>
    <w:rsid w:val="006B1042"/>
    <w:rsid w:val="006E59A8"/>
    <w:rsid w:val="006F27DF"/>
    <w:rsid w:val="00706913"/>
    <w:rsid w:val="007308AC"/>
    <w:rsid w:val="007422F1"/>
    <w:rsid w:val="00782AF2"/>
    <w:rsid w:val="00833C2E"/>
    <w:rsid w:val="00866865"/>
    <w:rsid w:val="00882998"/>
    <w:rsid w:val="00885DE8"/>
    <w:rsid w:val="008D2A91"/>
    <w:rsid w:val="009F26B9"/>
    <w:rsid w:val="00AA342B"/>
    <w:rsid w:val="00AB5E94"/>
    <w:rsid w:val="00AC4B91"/>
    <w:rsid w:val="00B15F0A"/>
    <w:rsid w:val="00B975CB"/>
    <w:rsid w:val="00BD233D"/>
    <w:rsid w:val="00C052EB"/>
    <w:rsid w:val="00C318C3"/>
    <w:rsid w:val="00C743EE"/>
    <w:rsid w:val="00CD592D"/>
    <w:rsid w:val="00D514C7"/>
    <w:rsid w:val="00D620E2"/>
    <w:rsid w:val="00D6301D"/>
    <w:rsid w:val="00D73D1D"/>
    <w:rsid w:val="00D95F44"/>
    <w:rsid w:val="00DC4F5B"/>
    <w:rsid w:val="00E26C05"/>
    <w:rsid w:val="00E42420"/>
    <w:rsid w:val="00EC02A2"/>
    <w:rsid w:val="00EF0841"/>
    <w:rsid w:val="00F0529F"/>
    <w:rsid w:val="00F55342"/>
    <w:rsid w:val="00F95546"/>
    <w:rsid w:val="00FC46EE"/>
    <w:rsid w:val="00FC6C63"/>
    <w:rsid w:val="00FD1817"/>
    <w:rsid w:val="00FD2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C8A15-C60B-48B0-89B0-C3EAD2ED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9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3C2E"/>
    <w:pPr>
      <w:autoSpaceDE w:val="0"/>
      <w:autoSpaceDN w:val="0"/>
      <w:adjustRightInd w:val="0"/>
      <w:spacing w:after="0" w:line="240" w:lineRule="auto"/>
    </w:pPr>
    <w:rPr>
      <w:color w:val="000000"/>
      <w:szCs w:val="24"/>
    </w:rPr>
  </w:style>
  <w:style w:type="paragraph" w:styleId="NormalnyWeb">
    <w:name w:val="Normal (Web)"/>
    <w:basedOn w:val="Normalny"/>
    <w:uiPriority w:val="99"/>
    <w:semiHidden/>
    <w:unhideWhenUsed/>
    <w:rsid w:val="00BD233D"/>
    <w:pPr>
      <w:spacing w:before="100" w:beforeAutospacing="1" w:after="100" w:afterAutospacing="1" w:line="240" w:lineRule="auto"/>
    </w:pPr>
    <w:rPr>
      <w:rFonts w:eastAsia="Times New Roman"/>
      <w:szCs w:val="24"/>
      <w:lang w:eastAsia="pl-PL"/>
    </w:rPr>
  </w:style>
  <w:style w:type="paragraph" w:styleId="Tekstdymka">
    <w:name w:val="Balloon Text"/>
    <w:basedOn w:val="Normalny"/>
    <w:link w:val="TekstdymkaZnak"/>
    <w:uiPriority w:val="99"/>
    <w:semiHidden/>
    <w:unhideWhenUsed/>
    <w:rsid w:val="00315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53D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D59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592D"/>
    <w:rPr>
      <w:sz w:val="20"/>
      <w:szCs w:val="20"/>
    </w:rPr>
  </w:style>
  <w:style w:type="character" w:styleId="Odwoanieprzypisudolnego">
    <w:name w:val="footnote reference"/>
    <w:basedOn w:val="Domylnaczcionkaakapitu"/>
    <w:uiPriority w:val="99"/>
    <w:semiHidden/>
    <w:unhideWhenUsed/>
    <w:rsid w:val="00CD592D"/>
    <w:rPr>
      <w:vertAlign w:val="superscript"/>
    </w:rPr>
  </w:style>
  <w:style w:type="character" w:styleId="Hipercze">
    <w:name w:val="Hyperlink"/>
    <w:basedOn w:val="Domylnaczcionkaakapitu"/>
    <w:uiPriority w:val="99"/>
    <w:unhideWhenUsed/>
    <w:rsid w:val="006F2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6400">
      <w:bodyDiv w:val="1"/>
      <w:marLeft w:val="0"/>
      <w:marRight w:val="0"/>
      <w:marTop w:val="0"/>
      <w:marBottom w:val="0"/>
      <w:divBdr>
        <w:top w:val="none" w:sz="0" w:space="0" w:color="auto"/>
        <w:left w:val="none" w:sz="0" w:space="0" w:color="auto"/>
        <w:bottom w:val="none" w:sz="0" w:space="0" w:color="auto"/>
        <w:right w:val="none" w:sz="0" w:space="0" w:color="auto"/>
      </w:divBdr>
      <w:divsChild>
        <w:div w:id="1698044801">
          <w:marLeft w:val="0"/>
          <w:marRight w:val="0"/>
          <w:marTop w:val="0"/>
          <w:marBottom w:val="0"/>
          <w:divBdr>
            <w:top w:val="none" w:sz="0" w:space="0" w:color="auto"/>
            <w:left w:val="none" w:sz="0" w:space="0" w:color="auto"/>
            <w:bottom w:val="none" w:sz="0" w:space="0" w:color="auto"/>
            <w:right w:val="none" w:sz="0" w:space="0" w:color="auto"/>
          </w:divBdr>
        </w:div>
      </w:divsChild>
    </w:div>
    <w:div w:id="1589579395">
      <w:bodyDiv w:val="1"/>
      <w:marLeft w:val="0"/>
      <w:marRight w:val="0"/>
      <w:marTop w:val="0"/>
      <w:marBottom w:val="0"/>
      <w:divBdr>
        <w:top w:val="none" w:sz="0" w:space="0" w:color="auto"/>
        <w:left w:val="none" w:sz="0" w:space="0" w:color="auto"/>
        <w:bottom w:val="none" w:sz="0" w:space="0" w:color="auto"/>
        <w:right w:val="none" w:sz="0" w:space="0" w:color="auto"/>
      </w:divBdr>
      <w:divsChild>
        <w:div w:id="337850540">
          <w:marLeft w:val="0"/>
          <w:marRight w:val="0"/>
          <w:marTop w:val="0"/>
          <w:marBottom w:val="0"/>
          <w:divBdr>
            <w:top w:val="none" w:sz="0" w:space="0" w:color="auto"/>
            <w:left w:val="none" w:sz="0" w:space="0" w:color="auto"/>
            <w:bottom w:val="none" w:sz="0" w:space="0" w:color="auto"/>
            <w:right w:val="none" w:sz="0" w:space="0" w:color="auto"/>
          </w:divBdr>
        </w:div>
      </w:divsChild>
    </w:div>
    <w:div w:id="2109229305">
      <w:bodyDiv w:val="1"/>
      <w:marLeft w:val="0"/>
      <w:marRight w:val="0"/>
      <w:marTop w:val="0"/>
      <w:marBottom w:val="0"/>
      <w:divBdr>
        <w:top w:val="none" w:sz="0" w:space="0" w:color="auto"/>
        <w:left w:val="none" w:sz="0" w:space="0" w:color="auto"/>
        <w:bottom w:val="none" w:sz="0" w:space="0" w:color="auto"/>
        <w:right w:val="none" w:sz="0" w:space="0" w:color="auto"/>
      </w:divBdr>
    </w:div>
    <w:div w:id="21242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C2FA-0EA0-4F8E-940C-6751DD7A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Niziolek, Bogumila</dc:creator>
  <cp:keywords/>
  <dc:description/>
  <cp:lastModifiedBy>Zasada-Wojcik, Renata</cp:lastModifiedBy>
  <cp:revision>6</cp:revision>
  <cp:lastPrinted>2018-08-02T09:16:00Z</cp:lastPrinted>
  <dcterms:created xsi:type="dcterms:W3CDTF">2018-08-02T07:01:00Z</dcterms:created>
  <dcterms:modified xsi:type="dcterms:W3CDTF">2018-08-03T08:02:00Z</dcterms:modified>
</cp:coreProperties>
</file>