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2D" w:rsidRPr="003E042D" w:rsidRDefault="003E042D" w:rsidP="003E042D">
      <w:pPr>
        <w:rPr>
          <w:rFonts w:ascii="Times New Roman" w:hAnsi="Times New Roman" w:cs="Times New Roman"/>
          <w:sz w:val="24"/>
          <w:szCs w:val="24"/>
        </w:rPr>
      </w:pPr>
    </w:p>
    <w:p w:rsidR="003E042D" w:rsidRPr="003E042D" w:rsidRDefault="003E042D" w:rsidP="003E042D">
      <w:pPr>
        <w:autoSpaceDE w:val="0"/>
        <w:autoSpaceDN w:val="0"/>
        <w:adjustRightInd w:val="0"/>
        <w:ind w:left="142" w:firstLine="708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042D">
        <w:rPr>
          <w:rFonts w:ascii="Times New Roman" w:hAnsi="Times New Roman" w:cs="Times New Roman"/>
          <w:b/>
          <w:sz w:val="24"/>
          <w:szCs w:val="24"/>
          <w:u w:val="single"/>
        </w:rPr>
        <w:t>Warunki wpisu organizacji pozarządowych na listę wojewody</w:t>
      </w:r>
    </w:p>
    <w:p w:rsidR="003E042D" w:rsidRPr="003E042D" w:rsidRDefault="003E042D" w:rsidP="003E042D">
      <w:pPr>
        <w:rPr>
          <w:rFonts w:ascii="Times New Roman" w:hAnsi="Times New Roman" w:cs="Times New Roman"/>
          <w:sz w:val="24"/>
          <w:szCs w:val="24"/>
        </w:rPr>
      </w:pP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wpisu organizacji pozarządowej </w:t>
      </w:r>
      <w:r w:rsidRPr="003E042D">
        <w:rPr>
          <w:rFonts w:ascii="Times New Roman" w:hAnsi="Times New Roman" w:cs="Times New Roman"/>
          <w:sz w:val="24"/>
          <w:szCs w:val="24"/>
        </w:rPr>
        <w:t xml:space="preserve">na listę Wojewody Świętokrzyskiego, </w:t>
      </w:r>
      <w:r>
        <w:rPr>
          <w:rFonts w:ascii="Times New Roman" w:hAnsi="Times New Roman" w:cs="Times New Roman"/>
          <w:sz w:val="24"/>
          <w:szCs w:val="24"/>
        </w:rPr>
        <w:t>określa art. </w:t>
      </w:r>
      <w:r w:rsidRPr="003E042D">
        <w:rPr>
          <w:rFonts w:ascii="Times New Roman" w:hAnsi="Times New Roman" w:cs="Times New Roman"/>
          <w:sz w:val="24"/>
          <w:szCs w:val="24"/>
        </w:rPr>
        <w:t xml:space="preserve">11d ust. 1 </w:t>
      </w:r>
      <w:r w:rsidRPr="003E042D">
        <w:rPr>
          <w:rFonts w:ascii="Times New Roman" w:hAnsi="Times New Roman" w:cs="Times New Roman"/>
          <w:i/>
          <w:sz w:val="24"/>
          <w:szCs w:val="24"/>
        </w:rPr>
        <w:t>ustawy z dnia 5 sier</w:t>
      </w:r>
      <w:r w:rsidRPr="003E042D">
        <w:rPr>
          <w:rFonts w:ascii="Times New Roman" w:hAnsi="Times New Roman" w:cs="Times New Roman"/>
          <w:i/>
          <w:sz w:val="24"/>
          <w:szCs w:val="24"/>
        </w:rPr>
        <w:t>p</w:t>
      </w:r>
      <w:r w:rsidRPr="003E042D">
        <w:rPr>
          <w:rFonts w:ascii="Times New Roman" w:hAnsi="Times New Roman" w:cs="Times New Roman"/>
          <w:i/>
          <w:sz w:val="24"/>
          <w:szCs w:val="24"/>
        </w:rPr>
        <w:t>nia 2015 roku</w:t>
      </w:r>
      <w:r w:rsidRPr="003E0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42D">
        <w:rPr>
          <w:rFonts w:ascii="Times New Roman" w:hAnsi="Times New Roman" w:cs="Times New Roman"/>
          <w:i/>
          <w:sz w:val="24"/>
          <w:szCs w:val="24"/>
        </w:rPr>
        <w:t>o nieodpłatnej pomocy prawnej, nieodpłatnym poradnictwie obywatelskim oraz edukacji prawnej</w:t>
      </w:r>
      <w:r w:rsidRPr="003E042D">
        <w:rPr>
          <w:rFonts w:ascii="Times New Roman" w:hAnsi="Times New Roman" w:cs="Times New Roman"/>
          <w:sz w:val="24"/>
          <w:szCs w:val="24"/>
        </w:rPr>
        <w:t xml:space="preserve"> (tekst jednol</w:t>
      </w:r>
      <w:r>
        <w:rPr>
          <w:rFonts w:ascii="Times New Roman" w:hAnsi="Times New Roman" w:cs="Times New Roman"/>
          <w:sz w:val="24"/>
          <w:szCs w:val="24"/>
        </w:rPr>
        <w:t>ity: Dz. U. 2019 r., poz. 294).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 xml:space="preserve">O wpis na listę w zakresie </w:t>
      </w:r>
      <w:r w:rsidRPr="003E042D">
        <w:rPr>
          <w:rFonts w:ascii="Times New Roman" w:hAnsi="Times New Roman" w:cs="Times New Roman"/>
          <w:b/>
          <w:sz w:val="24"/>
          <w:szCs w:val="24"/>
        </w:rPr>
        <w:t>udzielania nieodpłatnej pomocy prawnej</w:t>
      </w:r>
      <w:r w:rsidRPr="003E042D">
        <w:rPr>
          <w:rFonts w:ascii="Times New Roman" w:hAnsi="Times New Roman" w:cs="Times New Roman"/>
          <w:sz w:val="24"/>
          <w:szCs w:val="24"/>
        </w:rPr>
        <w:t xml:space="preserve"> może ubiegać się organizacja pozarządowa, która łączn</w:t>
      </w:r>
      <w:r>
        <w:rPr>
          <w:rFonts w:ascii="Times New Roman" w:hAnsi="Times New Roman" w:cs="Times New Roman"/>
          <w:sz w:val="24"/>
          <w:szCs w:val="24"/>
        </w:rPr>
        <w:t>ie spełnia następujące warunki: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1) posiada co najmniej dwuletnie doświadczenie w wy</w:t>
      </w:r>
      <w:r>
        <w:rPr>
          <w:rFonts w:ascii="Times New Roman" w:hAnsi="Times New Roman" w:cs="Times New Roman"/>
          <w:sz w:val="24"/>
          <w:szCs w:val="24"/>
        </w:rPr>
        <w:t>konywaniu zadań wiążących się z </w:t>
      </w:r>
      <w:r w:rsidRPr="003E042D">
        <w:rPr>
          <w:rFonts w:ascii="Times New Roman" w:hAnsi="Times New Roman" w:cs="Times New Roman"/>
          <w:sz w:val="24"/>
          <w:szCs w:val="24"/>
        </w:rPr>
        <w:t>udzielaniem porad prawnych, informacji prawnych lub świadczen</w:t>
      </w:r>
      <w:r>
        <w:rPr>
          <w:rFonts w:ascii="Times New Roman" w:hAnsi="Times New Roman" w:cs="Times New Roman"/>
          <w:sz w:val="24"/>
          <w:szCs w:val="24"/>
        </w:rPr>
        <w:t>iem poradnictwa obywatelskiego;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 xml:space="preserve">2) posiada umowę zawartą z adwokatem, radcą prawnym, </w:t>
      </w:r>
      <w:r>
        <w:rPr>
          <w:rFonts w:ascii="Times New Roman" w:hAnsi="Times New Roman" w:cs="Times New Roman"/>
          <w:sz w:val="24"/>
          <w:szCs w:val="24"/>
        </w:rPr>
        <w:t>doradcą podatkowym lub osobą, o </w:t>
      </w:r>
      <w:r w:rsidRPr="003E042D">
        <w:rPr>
          <w:rFonts w:ascii="Times New Roman" w:hAnsi="Times New Roman" w:cs="Times New Roman"/>
          <w:sz w:val="24"/>
          <w:szCs w:val="24"/>
        </w:rPr>
        <w:t xml:space="preserve">której mowa w art. 11 ust. 3 pkt 2, oraz mediatorem, </w:t>
      </w:r>
      <w:r>
        <w:rPr>
          <w:rFonts w:ascii="Times New Roman" w:hAnsi="Times New Roman" w:cs="Times New Roman"/>
          <w:sz w:val="24"/>
          <w:szCs w:val="24"/>
        </w:rPr>
        <w:t>o którym mowa w art. 4a ust. 6;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3) daje gwarancję należytego wykonania zadania, w szczeg</w:t>
      </w:r>
      <w:r>
        <w:rPr>
          <w:rFonts w:ascii="Times New Roman" w:hAnsi="Times New Roman" w:cs="Times New Roman"/>
          <w:sz w:val="24"/>
          <w:szCs w:val="24"/>
        </w:rPr>
        <w:t>ólności w zakresie zapewnienia: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a) poufności w związku z udzielaniem nieodpłatnej pomocy</w:t>
      </w:r>
      <w:r>
        <w:rPr>
          <w:rFonts w:ascii="Times New Roman" w:hAnsi="Times New Roman" w:cs="Times New Roman"/>
          <w:sz w:val="24"/>
          <w:szCs w:val="24"/>
        </w:rPr>
        <w:t xml:space="preserve"> prawnej i jej dokumentowaniem,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b) profesjonalnego i rzetelnego udzielan</w:t>
      </w:r>
      <w:r>
        <w:rPr>
          <w:rFonts w:ascii="Times New Roman" w:hAnsi="Times New Roman" w:cs="Times New Roman"/>
          <w:sz w:val="24"/>
          <w:szCs w:val="24"/>
        </w:rPr>
        <w:t>ia nieodpłatnej pomocy prawnej,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c) przestrzegania zasad etyki przy udzielaniu nieodpłatnej po</w:t>
      </w:r>
      <w:r>
        <w:rPr>
          <w:rFonts w:ascii="Times New Roman" w:hAnsi="Times New Roman" w:cs="Times New Roman"/>
          <w:sz w:val="24"/>
          <w:szCs w:val="24"/>
        </w:rPr>
        <w:t>mocy prawnej, w szczególności w </w:t>
      </w:r>
      <w:r w:rsidRPr="003E042D">
        <w:rPr>
          <w:rFonts w:ascii="Times New Roman" w:hAnsi="Times New Roman" w:cs="Times New Roman"/>
          <w:sz w:val="24"/>
          <w:szCs w:val="24"/>
        </w:rPr>
        <w:t>sytuacji, g</w:t>
      </w:r>
      <w:r>
        <w:rPr>
          <w:rFonts w:ascii="Times New Roman" w:hAnsi="Times New Roman" w:cs="Times New Roman"/>
          <w:sz w:val="24"/>
          <w:szCs w:val="24"/>
        </w:rPr>
        <w:t>dy zachodzi konflikt interesów;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4) opracowała i stosuje standardy obsługi i wewnętrzny system kontroli jakości udzielanej nieodpłatnej pomocy prawnej.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 xml:space="preserve">O wpis na listę w zakresie </w:t>
      </w:r>
      <w:r w:rsidRPr="003E042D">
        <w:rPr>
          <w:rFonts w:ascii="Times New Roman" w:hAnsi="Times New Roman" w:cs="Times New Roman"/>
          <w:b/>
          <w:sz w:val="24"/>
          <w:szCs w:val="24"/>
        </w:rPr>
        <w:t>świadczenia nieodpłatnego poradnictwa obywatelskiego</w:t>
      </w:r>
      <w:r w:rsidRPr="003E042D">
        <w:rPr>
          <w:rFonts w:ascii="Times New Roman" w:hAnsi="Times New Roman" w:cs="Times New Roman"/>
          <w:sz w:val="24"/>
          <w:szCs w:val="24"/>
        </w:rPr>
        <w:t xml:space="preserve"> może ubiegać się organizacja pozarządowa, która łączn</w:t>
      </w:r>
      <w:r>
        <w:rPr>
          <w:rFonts w:ascii="Times New Roman" w:hAnsi="Times New Roman" w:cs="Times New Roman"/>
          <w:sz w:val="24"/>
          <w:szCs w:val="24"/>
        </w:rPr>
        <w:t>ie spełnia następujące warunki: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1) posiada co najmniej dwuletnie doświadczenie w wyk</w:t>
      </w:r>
      <w:r>
        <w:rPr>
          <w:rFonts w:ascii="Times New Roman" w:hAnsi="Times New Roman" w:cs="Times New Roman"/>
          <w:sz w:val="24"/>
          <w:szCs w:val="24"/>
        </w:rPr>
        <w:t>onywaniu zadań wiążących się ze </w:t>
      </w:r>
      <w:r w:rsidRPr="003E042D">
        <w:rPr>
          <w:rFonts w:ascii="Times New Roman" w:hAnsi="Times New Roman" w:cs="Times New Roman"/>
          <w:sz w:val="24"/>
          <w:szCs w:val="24"/>
        </w:rPr>
        <w:t>świadczeniem poradnictwa obywatelskiego, nabyte w okresie pięciu lat bezpośrednio poprzedzających złożenie wniosku, lub co najmniej dwuletnie doświadczenie w wykonywaniu zadań wiążących się z udzielaniem porad prawnych, informacji prawnych lub świadcze</w:t>
      </w:r>
      <w:r>
        <w:rPr>
          <w:rFonts w:ascii="Times New Roman" w:hAnsi="Times New Roman" w:cs="Times New Roman"/>
          <w:sz w:val="24"/>
          <w:szCs w:val="24"/>
        </w:rPr>
        <w:t>niem nieodpłatnego poradnictwa;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 xml:space="preserve">2) posiada umowę zawartą z doradcą oraz mediatorem, </w:t>
      </w:r>
      <w:r>
        <w:rPr>
          <w:rFonts w:ascii="Times New Roman" w:hAnsi="Times New Roman" w:cs="Times New Roman"/>
          <w:sz w:val="24"/>
          <w:szCs w:val="24"/>
        </w:rPr>
        <w:t>o którym mowa w art. 4a ust. 6;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3) daje gwarancję należytego wykonania zadania, w szczeg</w:t>
      </w:r>
      <w:r>
        <w:rPr>
          <w:rFonts w:ascii="Times New Roman" w:hAnsi="Times New Roman" w:cs="Times New Roman"/>
          <w:sz w:val="24"/>
          <w:szCs w:val="24"/>
        </w:rPr>
        <w:t>ólności w zakresie zapewnienia: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a) poufności w związku ze świadczeniem nieodpłatnego poradnictwa obywate</w:t>
      </w:r>
      <w:r>
        <w:rPr>
          <w:rFonts w:ascii="Times New Roman" w:hAnsi="Times New Roman" w:cs="Times New Roman"/>
          <w:sz w:val="24"/>
          <w:szCs w:val="24"/>
        </w:rPr>
        <w:t>lskiego i jego dokumentowaniem,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b) profesjonalnego i rzetelnego świadczenia nieodpłatn</w:t>
      </w:r>
      <w:r>
        <w:rPr>
          <w:rFonts w:ascii="Times New Roman" w:hAnsi="Times New Roman" w:cs="Times New Roman"/>
          <w:sz w:val="24"/>
          <w:szCs w:val="24"/>
        </w:rPr>
        <w:t>ego poradnictwa obywatelskiego,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c)przestrzegania zasad etyki przy świadczeniu nieodpłatnego pora</w:t>
      </w:r>
      <w:r>
        <w:rPr>
          <w:rFonts w:ascii="Times New Roman" w:hAnsi="Times New Roman" w:cs="Times New Roman"/>
          <w:sz w:val="24"/>
          <w:szCs w:val="24"/>
        </w:rPr>
        <w:t>dnictwa obywatelskiego, w </w:t>
      </w:r>
      <w:r w:rsidRPr="003E042D">
        <w:rPr>
          <w:rFonts w:ascii="Times New Roman" w:hAnsi="Times New Roman" w:cs="Times New Roman"/>
          <w:sz w:val="24"/>
          <w:szCs w:val="24"/>
        </w:rPr>
        <w:t>szczególności w sytuacji, gdy zachodzi konflikt interesów;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lastRenderedPageBreak/>
        <w:t>4)opracowała i stosuje standardy obsługi i wewnętrzny system kontroli jakości świadczonego nieodpłatn</w:t>
      </w:r>
      <w:r>
        <w:rPr>
          <w:rFonts w:ascii="Times New Roman" w:hAnsi="Times New Roman" w:cs="Times New Roman"/>
          <w:sz w:val="24"/>
          <w:szCs w:val="24"/>
        </w:rPr>
        <w:t>ego poradnictwa obywatelskiego.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 xml:space="preserve">O wpis na listę w zakresie </w:t>
      </w:r>
      <w:r w:rsidRPr="003E042D">
        <w:rPr>
          <w:rFonts w:ascii="Times New Roman" w:hAnsi="Times New Roman" w:cs="Times New Roman"/>
          <w:b/>
          <w:sz w:val="24"/>
          <w:szCs w:val="24"/>
        </w:rPr>
        <w:t>prowadzenia nieodpłatnej mediacji</w:t>
      </w:r>
      <w:r w:rsidRPr="003E042D">
        <w:rPr>
          <w:rFonts w:ascii="Times New Roman" w:hAnsi="Times New Roman" w:cs="Times New Roman"/>
          <w:sz w:val="24"/>
          <w:szCs w:val="24"/>
        </w:rPr>
        <w:t xml:space="preserve"> może ubiegać się organizacja pozarządowa, która łączn</w:t>
      </w:r>
      <w:r>
        <w:rPr>
          <w:rFonts w:ascii="Times New Roman" w:hAnsi="Times New Roman" w:cs="Times New Roman"/>
          <w:sz w:val="24"/>
          <w:szCs w:val="24"/>
        </w:rPr>
        <w:t>ie spełnia następujące warunki: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1) posiada co najmniej dwuletnie doświadczenie w wy</w:t>
      </w:r>
      <w:r>
        <w:rPr>
          <w:rFonts w:ascii="Times New Roman" w:hAnsi="Times New Roman" w:cs="Times New Roman"/>
          <w:sz w:val="24"/>
          <w:szCs w:val="24"/>
        </w:rPr>
        <w:t>konywaniu zadań wiążących się z prowadzeniem mediacji;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2) posiada umowy zawarte z co najmniej trzema mediatorami, o</w:t>
      </w:r>
      <w:r>
        <w:rPr>
          <w:rFonts w:ascii="Times New Roman" w:hAnsi="Times New Roman" w:cs="Times New Roman"/>
          <w:sz w:val="24"/>
          <w:szCs w:val="24"/>
        </w:rPr>
        <w:t xml:space="preserve"> których mowa w art. 4a ust. 6;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3) daje gwarancję należytego wykonania zadania, w szczeg</w:t>
      </w:r>
      <w:r>
        <w:rPr>
          <w:rFonts w:ascii="Times New Roman" w:hAnsi="Times New Roman" w:cs="Times New Roman"/>
          <w:sz w:val="24"/>
          <w:szCs w:val="24"/>
        </w:rPr>
        <w:t>ólności w zakresie zapewnienia: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 xml:space="preserve">a) poufności w związku z prowadzeniem nieodpłatnej </w:t>
      </w:r>
      <w:r>
        <w:rPr>
          <w:rFonts w:ascii="Times New Roman" w:hAnsi="Times New Roman" w:cs="Times New Roman"/>
          <w:sz w:val="24"/>
          <w:szCs w:val="24"/>
        </w:rPr>
        <w:t>mediacji i jej dokumentowaniem,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b) profesjonalnego i rzetelnego pro</w:t>
      </w:r>
      <w:r>
        <w:rPr>
          <w:rFonts w:ascii="Times New Roman" w:hAnsi="Times New Roman" w:cs="Times New Roman"/>
          <w:sz w:val="24"/>
          <w:szCs w:val="24"/>
        </w:rPr>
        <w:t>wadzenia nieodpłatnej mediacji,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c) przestrzegania zasad etyki przy prowadzeniu nieodpłatnej mediacji, w szczególności w sytuacji, g</w:t>
      </w:r>
      <w:r>
        <w:rPr>
          <w:rFonts w:ascii="Times New Roman" w:hAnsi="Times New Roman" w:cs="Times New Roman"/>
          <w:sz w:val="24"/>
          <w:szCs w:val="24"/>
        </w:rPr>
        <w:t>dy zachodzi konflikt interesów;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4) opracowała i stosuje standardy obsługi i wewnętrzny system kontroli jakości pro</w:t>
      </w:r>
      <w:r>
        <w:rPr>
          <w:rFonts w:ascii="Times New Roman" w:hAnsi="Times New Roman" w:cs="Times New Roman"/>
          <w:sz w:val="24"/>
          <w:szCs w:val="24"/>
        </w:rPr>
        <w:t>wadzonej nieodpłatnej mediacji.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 xml:space="preserve"> O wpis na listę, o której mowa w ust. 1 ustawy, </w:t>
      </w:r>
      <w:r w:rsidRPr="003E042D">
        <w:rPr>
          <w:rFonts w:ascii="Times New Roman" w:hAnsi="Times New Roman" w:cs="Times New Roman"/>
          <w:b/>
          <w:sz w:val="24"/>
          <w:szCs w:val="24"/>
        </w:rPr>
        <w:t>nie może ubiegać się</w:t>
      </w:r>
      <w:r w:rsidRPr="003E042D">
        <w:rPr>
          <w:rFonts w:ascii="Times New Roman" w:hAnsi="Times New Roman" w:cs="Times New Roman"/>
          <w:sz w:val="24"/>
          <w:szCs w:val="24"/>
        </w:rPr>
        <w:t xml:space="preserve"> organizacja pozarządowa, która w okresie dwóch lat poprzedzających złożenie wnios</w:t>
      </w:r>
      <w:r>
        <w:rPr>
          <w:rFonts w:ascii="Times New Roman" w:hAnsi="Times New Roman" w:cs="Times New Roman"/>
          <w:sz w:val="24"/>
          <w:szCs w:val="24"/>
        </w:rPr>
        <w:t>ku, o którym mowa w ust. 6, nie </w:t>
      </w:r>
      <w:r w:rsidRPr="003E042D">
        <w:rPr>
          <w:rFonts w:ascii="Times New Roman" w:hAnsi="Times New Roman" w:cs="Times New Roman"/>
          <w:sz w:val="24"/>
          <w:szCs w:val="24"/>
        </w:rPr>
        <w:t>rozliczyła się z dotacji przyznanej na wykonanie zadania publicznego lub wykorzystała dotację niezgodnie z celem jej przyznania, jak również ta organizacja pozarządowa, z którą starosta rozwiązał umowę. Termin dwóch lat biegnie od dnia rozliczenia się z dotacji i zwrotu nienależnych środków wraz z odsetkami albo rozwiązania umo</w:t>
      </w:r>
      <w:r>
        <w:rPr>
          <w:rFonts w:ascii="Times New Roman" w:hAnsi="Times New Roman" w:cs="Times New Roman"/>
          <w:sz w:val="24"/>
          <w:szCs w:val="24"/>
        </w:rPr>
        <w:t>wy.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Wojewoda wydaje decyzję w przedmiocie wpisu organizacji pozarządowej na listę, o której</w:t>
      </w:r>
      <w:r>
        <w:rPr>
          <w:rFonts w:ascii="Times New Roman" w:hAnsi="Times New Roman" w:cs="Times New Roman"/>
          <w:sz w:val="24"/>
          <w:szCs w:val="24"/>
        </w:rPr>
        <w:t xml:space="preserve"> mowa w ust. 1, na jej wniosek.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Odmowa wpisu na listę, o której mowa w ust. 1, organizacji pozarządowej, która nie spełnia warunków określonych w ust. 2-5, następu</w:t>
      </w:r>
      <w:r>
        <w:rPr>
          <w:rFonts w:ascii="Times New Roman" w:hAnsi="Times New Roman" w:cs="Times New Roman"/>
          <w:sz w:val="24"/>
          <w:szCs w:val="24"/>
        </w:rPr>
        <w:t>je w drodze decyzji.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 xml:space="preserve">Organizacja pozarządowa </w:t>
      </w:r>
      <w:r w:rsidRPr="003E042D">
        <w:rPr>
          <w:rFonts w:ascii="Times New Roman" w:hAnsi="Times New Roman" w:cs="Times New Roman"/>
          <w:b/>
          <w:sz w:val="24"/>
          <w:szCs w:val="24"/>
        </w:rPr>
        <w:t>dołącza do wniosku</w:t>
      </w:r>
      <w:r>
        <w:rPr>
          <w:rFonts w:ascii="Times New Roman" w:hAnsi="Times New Roman" w:cs="Times New Roman"/>
          <w:sz w:val="24"/>
          <w:szCs w:val="24"/>
        </w:rPr>
        <w:t xml:space="preserve"> odpowiednio: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1) dokumenty potwierdzające spełnianie warunku, o którym mowa w ust. 2 pkt 1 lub ust. 3 pkt 1, lub ust. 4 pkt 1, w tym na żądanie wojewody, informację o sposobie i okresie, w którym wykonywała zadania wiążące się z udzielaniem porad prawnych, informacji prawnych, świadczeniem poradnictwa obywatelskiego lub nieodpłatnego poradni</w:t>
      </w:r>
      <w:r>
        <w:rPr>
          <w:rFonts w:ascii="Times New Roman" w:hAnsi="Times New Roman" w:cs="Times New Roman"/>
          <w:sz w:val="24"/>
          <w:szCs w:val="24"/>
        </w:rPr>
        <w:t>ctwa lub prowadzeniem mediacji;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2) listę adwokatów, radców prawnych, doradców podatkowych, osób, o któr</w:t>
      </w:r>
      <w:r>
        <w:rPr>
          <w:rFonts w:ascii="Times New Roman" w:hAnsi="Times New Roman" w:cs="Times New Roman"/>
          <w:sz w:val="24"/>
          <w:szCs w:val="24"/>
        </w:rPr>
        <w:t>ych mowa w art. </w:t>
      </w:r>
      <w:r w:rsidRPr="003E042D">
        <w:rPr>
          <w:rFonts w:ascii="Times New Roman" w:hAnsi="Times New Roman" w:cs="Times New Roman"/>
          <w:sz w:val="24"/>
          <w:szCs w:val="24"/>
        </w:rPr>
        <w:t>11 ust. 3 pkt 2, lub doradców oraz mediatorów, o których mowa w art. 4a ust. 6, z którymi zawarła umowy o udzielanie nieodpłatnej pomocy prawnej, świadczenie nieodpłatnego poradnictwa obywatelskiego lub prowadzenie nieodpłatnej mediacji;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lastRenderedPageBreak/>
        <w:t>3) pisemne zobowiązanie do zapewnienia realizacji zadania</w:t>
      </w:r>
      <w:r>
        <w:rPr>
          <w:rFonts w:ascii="Times New Roman" w:hAnsi="Times New Roman" w:cs="Times New Roman"/>
          <w:sz w:val="24"/>
          <w:szCs w:val="24"/>
        </w:rPr>
        <w:t xml:space="preserve"> w sposób, o którym mowa w ust. </w:t>
      </w:r>
      <w:r w:rsidRPr="003E042D">
        <w:rPr>
          <w:rFonts w:ascii="Times New Roman" w:hAnsi="Times New Roman" w:cs="Times New Roman"/>
          <w:sz w:val="24"/>
          <w:szCs w:val="24"/>
        </w:rPr>
        <w:t xml:space="preserve">2 pkt 3 lub </w:t>
      </w:r>
      <w:r>
        <w:rPr>
          <w:rFonts w:ascii="Times New Roman" w:hAnsi="Times New Roman" w:cs="Times New Roman"/>
          <w:sz w:val="24"/>
          <w:szCs w:val="24"/>
        </w:rPr>
        <w:t>ust. 3 pkt 3, lub ust. 4 pkt 3;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 xml:space="preserve">4) dokument opisujący standardy obsługi i wewnętrzny system kontroli jakości, o których mowa w ust. 2 pkt 4 lub ust. 3 pkt </w:t>
      </w:r>
      <w:r>
        <w:rPr>
          <w:rFonts w:ascii="Times New Roman" w:hAnsi="Times New Roman" w:cs="Times New Roman"/>
          <w:sz w:val="24"/>
          <w:szCs w:val="24"/>
        </w:rPr>
        <w:t>4, lub ust. 4 pkt 4.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Organizacja pozarządowa, ubiegająca się o wpis na listę, o której mowa w ust. 1, w zakresie świadczenia nieodpłatnego poradnictwa obywatelskiego, dołącza do wniosku poza dokumentami, o których mowa w ust. 8, także zaświadczenie, o którym mowa w art. 11 ust. 3a pkt 2, albo zaświadczenie potwierdzające ukończenie szkolenia, o którym mowa w art. 11a ust. 1, z oceną pozytywną, przez doradców,</w:t>
      </w:r>
      <w:r>
        <w:rPr>
          <w:rFonts w:ascii="Times New Roman" w:hAnsi="Times New Roman" w:cs="Times New Roman"/>
          <w:sz w:val="24"/>
          <w:szCs w:val="24"/>
        </w:rPr>
        <w:t xml:space="preserve"> o których mowa w ust. 8 pkt 2.</w:t>
      </w:r>
    </w:p>
    <w:p w:rsidR="003E042D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Organizacja pozarządowa wpisana na listę, o której mowa w ust. 1, corocznie, do dnia 30 września, przekazuje wojewodzie aktualną listę osób, o której mowa w ust. 8 pkt 2. Organizacja pozarządowa wpisana na listę, o której mowa w ust. 1, w zakresie świadczenia nieodpłatnego poradnictwa obywatelskiego, przekazuje, poza listą, o której mowa w zdaniu pierwszym, zaświadczenia, o których mowa w ust. 9, oraz zaświadczenia potwierdzające uczestnictwo w kursie doszkalającym, o którym mowa w art. 11a ust. 2, przez doradców, o których mowa w ust. 8 pkt 2, w okresie roku poprzedzającego przekazanie aktualnej listy osób</w:t>
      </w:r>
      <w:r>
        <w:rPr>
          <w:rFonts w:ascii="Times New Roman" w:hAnsi="Times New Roman" w:cs="Times New Roman"/>
          <w:sz w:val="24"/>
          <w:szCs w:val="24"/>
        </w:rPr>
        <w:t>, o której mowa w ust. 8 pkt 2.</w:t>
      </w:r>
    </w:p>
    <w:p w:rsidR="009A713F" w:rsidRPr="003E042D" w:rsidRDefault="003E042D" w:rsidP="003E042D">
      <w:pPr>
        <w:jc w:val="both"/>
        <w:rPr>
          <w:rFonts w:ascii="Times New Roman" w:hAnsi="Times New Roman" w:cs="Times New Roman"/>
          <w:sz w:val="24"/>
          <w:szCs w:val="24"/>
        </w:rPr>
      </w:pPr>
      <w:r w:rsidRPr="003E042D">
        <w:rPr>
          <w:rFonts w:ascii="Times New Roman" w:hAnsi="Times New Roman" w:cs="Times New Roman"/>
          <w:sz w:val="24"/>
          <w:szCs w:val="24"/>
        </w:rPr>
        <w:t>W celu weryfikacji spełniania przez organizację pozarządową wpisaną na listę, o której mowa w ust. 1, warunku, o którym mowa w ust. 3 pkt 3 lit. b, wojewoda dokonuje oceny wybranych porad udzielonych w ramach świadczenia nieodpłatne</w:t>
      </w:r>
      <w:r>
        <w:rPr>
          <w:rFonts w:ascii="Times New Roman" w:hAnsi="Times New Roman" w:cs="Times New Roman"/>
          <w:sz w:val="24"/>
          <w:szCs w:val="24"/>
        </w:rPr>
        <w:t>go poradnictwa obywatelskiego w </w:t>
      </w:r>
      <w:r w:rsidRPr="003E042D">
        <w:rPr>
          <w:rFonts w:ascii="Times New Roman" w:hAnsi="Times New Roman" w:cs="Times New Roman"/>
          <w:sz w:val="24"/>
          <w:szCs w:val="24"/>
        </w:rPr>
        <w:t>punkcie. Ocena porady jest dokonywana w sposób gw</w:t>
      </w:r>
      <w:r>
        <w:rPr>
          <w:rFonts w:ascii="Times New Roman" w:hAnsi="Times New Roman" w:cs="Times New Roman"/>
          <w:sz w:val="24"/>
          <w:szCs w:val="24"/>
        </w:rPr>
        <w:t>arantujący jej bezstronność, na </w:t>
      </w:r>
      <w:bookmarkStart w:id="0" w:name="_GoBack"/>
      <w:bookmarkEnd w:id="0"/>
      <w:r w:rsidRPr="003E042D">
        <w:rPr>
          <w:rFonts w:ascii="Times New Roman" w:hAnsi="Times New Roman" w:cs="Times New Roman"/>
          <w:sz w:val="24"/>
          <w:szCs w:val="24"/>
        </w:rPr>
        <w:t>podstawie wniosków zawartych w recenzji doradcy posiadającego rekomendację podmiotu, o którym mowa w art. 11b ust. 1. Ocenę wojewoda przekazuje właściwemu staroście. Porada, ocena i recenzja mogą zostać przekazane drogą elektroniczną.</w:t>
      </w:r>
    </w:p>
    <w:sectPr w:rsidR="009A713F" w:rsidRPr="003E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BF"/>
    <w:rsid w:val="003E042D"/>
    <w:rsid w:val="009A713F"/>
    <w:rsid w:val="00B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2AD5-87D2-4806-8081-2179695C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970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Antoszewska, Izabela</dc:creator>
  <cp:keywords/>
  <dc:description/>
  <cp:lastModifiedBy>Antoszewska, Izabela</cp:lastModifiedBy>
  <cp:revision>2</cp:revision>
  <dcterms:created xsi:type="dcterms:W3CDTF">2019-10-02T10:12:00Z</dcterms:created>
  <dcterms:modified xsi:type="dcterms:W3CDTF">2019-10-02T10:21:00Z</dcterms:modified>
</cp:coreProperties>
</file>