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55143B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 w:rsidRPr="0055143B">
        <w:rPr>
          <w:rFonts w:ascii="Arial Narrow" w:hAnsi="Arial Narrow" w:cs="Arial"/>
          <w:color w:val="auto"/>
          <w:sz w:val="20"/>
          <w:szCs w:val="20"/>
        </w:rPr>
        <w:t xml:space="preserve">Załącznik nr </w:t>
      </w:r>
      <w:r w:rsidR="00425533">
        <w:rPr>
          <w:rFonts w:ascii="Arial Narrow" w:hAnsi="Arial Narrow" w:cs="Arial"/>
          <w:color w:val="auto"/>
          <w:sz w:val="20"/>
          <w:szCs w:val="20"/>
        </w:rPr>
        <w:t>3</w:t>
      </w:r>
      <w:r w:rsidRPr="0055143B">
        <w:rPr>
          <w:rFonts w:ascii="Arial Narrow" w:hAnsi="Arial Narrow" w:cs="Arial"/>
          <w:color w:val="auto"/>
          <w:sz w:val="20"/>
          <w:szCs w:val="20"/>
        </w:rPr>
        <w:t xml:space="preserve"> do Zapytania</w:t>
      </w:r>
    </w:p>
    <w:p w:rsidR="00E15E9C" w:rsidRPr="0055143B" w:rsidRDefault="00E15E9C" w:rsidP="00E15E9C">
      <w:pPr>
        <w:jc w:val="right"/>
        <w:rPr>
          <w:rFonts w:ascii="Arial Narrow" w:eastAsia="Verdana,Italic" w:hAnsi="Arial Narrow" w:cs="Verdana,Italic"/>
          <w:i/>
          <w:iCs/>
          <w:color w:val="auto"/>
          <w:sz w:val="20"/>
          <w:szCs w:val="20"/>
        </w:rPr>
      </w:pPr>
      <w:r w:rsidRPr="0055143B">
        <w:rPr>
          <w:rFonts w:ascii="Arial Narrow" w:hAnsi="Arial Narrow" w:cs="Arial"/>
          <w:color w:val="auto"/>
          <w:sz w:val="20"/>
          <w:szCs w:val="20"/>
        </w:rPr>
        <w:t xml:space="preserve">Znak: </w:t>
      </w:r>
      <w:r w:rsidR="00C50C58">
        <w:rPr>
          <w:rFonts w:ascii="Arial Narrow" w:hAnsi="Arial Narrow"/>
          <w:sz w:val="20"/>
          <w:szCs w:val="20"/>
        </w:rPr>
        <w:t>OK.V.1230.55.2020</w:t>
      </w:r>
    </w:p>
    <w:p w:rsidR="00264FF9" w:rsidRPr="0055143B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5143B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C50C58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 w:rsidRPr="00C50C58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C50C58" w:rsidRPr="00C50C58">
        <w:rPr>
          <w:rFonts w:ascii="Arial Narrow" w:hAnsi="Arial Narrow"/>
          <w:b/>
        </w:rPr>
        <w:t>OK.V.1230.55.2020</w:t>
      </w:r>
      <w:r w:rsidRPr="0055143B">
        <w:rPr>
          <w:rFonts w:ascii="Arial Narrow" w:hAnsi="Arial Narrow" w:cs="Arial Narrow"/>
          <w:b/>
          <w:bCs/>
          <w:iCs/>
          <w:color w:val="auto"/>
        </w:rPr>
        <w:br/>
      </w:r>
      <w:r w:rsidRPr="0055143B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5143B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zawarta w dniu ………..20</w:t>
      </w:r>
      <w:r w:rsidR="00006092">
        <w:rPr>
          <w:rFonts w:ascii="Arial Narrow" w:eastAsia="Times New Roman" w:hAnsi="Arial Narrow" w:cs="Times New Roman"/>
          <w:color w:val="auto"/>
          <w:lang w:bidi="hi-IN"/>
        </w:rPr>
        <w:t>20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55143B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55143B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 w:rsidRPr="0055143B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55143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 w:rsidRPr="0055143B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55143B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55143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55143B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A0588" w:rsidRPr="0055143B" w:rsidRDefault="00E30B7F" w:rsidP="001A0588">
      <w:pPr>
        <w:ind w:firstLine="360"/>
        <w:jc w:val="center"/>
        <w:rPr>
          <w:rFonts w:ascii="Arial Narrow" w:hAnsi="Arial Narrow" w:cs="Times New Roman"/>
          <w:b/>
          <w:bCs/>
          <w:color w:val="auto"/>
          <w:lang w:val="en-US"/>
        </w:rPr>
      </w:pPr>
      <w:r w:rsidRPr="0055143B">
        <w:rPr>
          <w:rFonts w:ascii="Arial Narrow" w:hAnsi="Arial Narrow"/>
          <w:color w:val="auto"/>
        </w:rPr>
        <w:t>w wyniku rozstrzygnięcia postępowania prowadzonego w formie zapytania ofertowego pn.</w:t>
      </w:r>
      <w:r w:rsidR="005F5CAE" w:rsidRPr="0055143B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55143B">
        <w:rPr>
          <w:rFonts w:ascii="Arial Narrow" w:hAnsi="Arial Narrow"/>
          <w:b/>
          <w:color w:val="auto"/>
        </w:rPr>
        <w:t>„</w:t>
      </w:r>
      <w:r w:rsidR="001A0588" w:rsidRPr="0055143B">
        <w:rPr>
          <w:rFonts w:ascii="Arial Narrow" w:hAnsi="Arial Narrow"/>
          <w:b/>
          <w:bCs/>
          <w:color w:val="auto"/>
        </w:rPr>
        <w:t>Przedłużenie licencji</w:t>
      </w:r>
      <w:r w:rsidR="001A0588" w:rsidRPr="0055143B">
        <w:rPr>
          <w:rFonts w:ascii="Arial Narrow" w:hAnsi="Arial Narrow"/>
          <w:b/>
          <w:bCs/>
          <w:color w:val="auto"/>
          <w:lang w:val="en-US"/>
        </w:rPr>
        <w:t xml:space="preserve"> ESET Secure Enterprise - AV Level – 700 </w:t>
      </w:r>
      <w:proofErr w:type="spellStart"/>
      <w:r w:rsidR="001A0588" w:rsidRPr="0055143B">
        <w:rPr>
          <w:rFonts w:ascii="Arial Narrow" w:hAnsi="Arial Narrow"/>
          <w:b/>
          <w:bCs/>
          <w:color w:val="auto"/>
          <w:lang w:val="en-US"/>
        </w:rPr>
        <w:t>szt</w:t>
      </w:r>
      <w:proofErr w:type="spellEnd"/>
      <w:r w:rsidR="001A0588" w:rsidRPr="0055143B">
        <w:rPr>
          <w:rFonts w:ascii="Arial Narrow" w:hAnsi="Arial Narrow"/>
          <w:b/>
          <w:bCs/>
          <w:color w:val="auto"/>
          <w:lang w:val="en-US"/>
        </w:rPr>
        <w:t xml:space="preserve">. </w:t>
      </w:r>
    </w:p>
    <w:p w:rsidR="00E30B7F" w:rsidRPr="0055143B" w:rsidRDefault="005F5CAE" w:rsidP="001A7B6B">
      <w:pPr>
        <w:widowControl w:val="0"/>
        <w:ind w:left="426"/>
        <w:rPr>
          <w:rFonts w:ascii="Arial Narrow" w:hAnsi="Arial Narrow"/>
          <w:b/>
          <w:i/>
          <w:color w:val="auto"/>
          <w:lang w:eastAsia="en-US"/>
        </w:rPr>
      </w:pPr>
      <w:r w:rsidRPr="0055143B">
        <w:rPr>
          <w:rFonts w:ascii="Arial Narrow" w:hAnsi="Arial Narrow" w:cs="Arial Narrow"/>
          <w:noProof/>
          <w:color w:val="auto"/>
        </w:rPr>
        <w:t xml:space="preserve">znak sprawy 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OK.V.123</w:t>
      </w:r>
      <w:r w:rsidR="00C50C58">
        <w:rPr>
          <w:rFonts w:ascii="Arial Narrow" w:hAnsi="Arial Narrow" w:cs="Arial Narrow"/>
          <w:b/>
          <w:bCs/>
          <w:iCs/>
          <w:color w:val="auto"/>
        </w:rPr>
        <w:t>0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.</w:t>
      </w:r>
      <w:r w:rsidR="00C50C58">
        <w:rPr>
          <w:rFonts w:ascii="Arial Narrow" w:hAnsi="Arial Narrow" w:cs="Arial Narrow"/>
          <w:b/>
          <w:bCs/>
          <w:iCs/>
          <w:color w:val="auto"/>
        </w:rPr>
        <w:t>55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.20</w:t>
      </w:r>
      <w:r w:rsidR="00C50C58">
        <w:rPr>
          <w:rFonts w:ascii="Arial Narrow" w:hAnsi="Arial Narrow" w:cs="Arial Narrow"/>
          <w:b/>
          <w:bCs/>
          <w:iCs/>
          <w:color w:val="auto"/>
        </w:rPr>
        <w:t>20</w:t>
      </w:r>
      <w:r w:rsidR="00073DF7" w:rsidRPr="0055143B">
        <w:rPr>
          <w:rFonts w:ascii="Arial Narrow" w:hAnsi="Arial Narrow" w:cs="Arial Narrow"/>
          <w:noProof/>
          <w:color w:val="auto"/>
        </w:rPr>
        <w:t xml:space="preserve">, </w:t>
      </w:r>
      <w:r w:rsidR="00E30B7F" w:rsidRPr="0055143B">
        <w:rPr>
          <w:rFonts w:ascii="Arial Narrow" w:hAnsi="Arial Narrow"/>
          <w:color w:val="auto"/>
        </w:rPr>
        <w:t>zawarto umowę następującej treści:</w:t>
      </w:r>
    </w:p>
    <w:p w:rsidR="00913E6B" w:rsidRPr="0055143B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55143B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34817" w:rsidRPr="0055143B" w:rsidRDefault="00734817" w:rsidP="00E8728B">
      <w:pPr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Przedmiotem umowy jest zakup licencjonowanego oprogramowania:</w:t>
      </w:r>
    </w:p>
    <w:p w:rsidR="00734817" w:rsidRPr="0055143B" w:rsidRDefault="00734817" w:rsidP="00E8728B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bCs/>
          <w:color w:val="auto"/>
          <w:lang w:val="en-US"/>
        </w:rPr>
        <w:t xml:space="preserve">ESET Secure Enterprise - AV Level </w:t>
      </w:r>
      <w:r w:rsidRPr="0055143B">
        <w:rPr>
          <w:rFonts w:ascii="Arial Narrow" w:hAnsi="Arial Narrow"/>
          <w:color w:val="auto"/>
        </w:rPr>
        <w:t xml:space="preserve">dla </w:t>
      </w:r>
      <w:r w:rsidRPr="0055143B">
        <w:rPr>
          <w:rFonts w:ascii="Arial Narrow" w:hAnsi="Arial Narrow"/>
          <w:bCs/>
          <w:color w:val="auto"/>
        </w:rPr>
        <w:t>700 komputerowych stacji roboczych i serwerów (</w:t>
      </w:r>
      <w:r w:rsidRPr="0055143B">
        <w:rPr>
          <w:rFonts w:ascii="Arial Narrow" w:hAnsi="Arial Narrow"/>
          <w:bCs/>
          <w:i/>
          <w:color w:val="auto"/>
        </w:rPr>
        <w:t>kontynuacja</w:t>
      </w:r>
      <w:r w:rsidRPr="0055143B">
        <w:rPr>
          <w:rFonts w:ascii="Arial Narrow" w:hAnsi="Arial Narrow"/>
          <w:bCs/>
          <w:color w:val="auto"/>
        </w:rPr>
        <w:t>),</w:t>
      </w: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t>§ 2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w ramach wynagrodzenia, o którym mowa w § </w:t>
      </w:r>
      <w:r w:rsidR="002A370D" w:rsidRPr="0055143B">
        <w:rPr>
          <w:rFonts w:ascii="Arial Narrow" w:hAnsi="Arial Narrow"/>
          <w:color w:val="auto"/>
        </w:rPr>
        <w:t>3</w:t>
      </w:r>
      <w:r w:rsidRPr="0055143B">
        <w:rPr>
          <w:rFonts w:ascii="Arial Narrow" w:hAnsi="Arial Narrow"/>
          <w:color w:val="auto"/>
        </w:rPr>
        <w:t xml:space="preserve"> ust. 1 umowy przenosi na </w:t>
      </w:r>
      <w:r w:rsidRPr="0055143B">
        <w:rPr>
          <w:rFonts w:ascii="Arial Narrow" w:hAnsi="Arial Narrow"/>
          <w:b/>
          <w:color w:val="auto"/>
        </w:rPr>
        <w:t>Zamawiającego</w:t>
      </w:r>
      <w:r w:rsidRPr="0055143B">
        <w:rPr>
          <w:rFonts w:ascii="Arial Narrow" w:hAnsi="Arial Narrow"/>
          <w:color w:val="auto"/>
        </w:rPr>
        <w:t xml:space="preserve"> niewyłączne i nieprzenaszalne licencje producenta oprogramowania na korzystanie z oprogramowania na następujących polach eksploatacji wskazanych w art. 74 ustawy o prawie autorskim i prawach pokrewnych (Dz. U. Z 201</w:t>
      </w:r>
      <w:r w:rsidR="002F66BF" w:rsidRPr="0055143B">
        <w:rPr>
          <w:rFonts w:ascii="Arial Narrow" w:hAnsi="Arial Narrow"/>
          <w:color w:val="auto"/>
        </w:rPr>
        <w:t>9</w:t>
      </w:r>
      <w:r w:rsidRPr="0055143B">
        <w:rPr>
          <w:rFonts w:ascii="Arial Narrow" w:hAnsi="Arial Narrow"/>
          <w:color w:val="auto"/>
        </w:rPr>
        <w:t xml:space="preserve">r. poz. </w:t>
      </w:r>
      <w:r w:rsidR="002F66BF" w:rsidRPr="0055143B">
        <w:rPr>
          <w:rFonts w:ascii="Arial Narrow" w:hAnsi="Arial Narrow"/>
          <w:color w:val="auto"/>
        </w:rPr>
        <w:t>1231</w:t>
      </w:r>
      <w:r w:rsidRPr="0055143B">
        <w:rPr>
          <w:rFonts w:ascii="Arial Narrow" w:hAnsi="Arial Narrow"/>
          <w:color w:val="auto"/>
        </w:rPr>
        <w:t xml:space="preserve"> </w:t>
      </w:r>
      <w:proofErr w:type="spellStart"/>
      <w:r w:rsidRPr="0055143B">
        <w:rPr>
          <w:rFonts w:ascii="Arial Narrow" w:hAnsi="Arial Narrow"/>
          <w:color w:val="auto"/>
        </w:rPr>
        <w:t>t.j</w:t>
      </w:r>
      <w:proofErr w:type="spellEnd"/>
      <w:r w:rsidRPr="0055143B">
        <w:rPr>
          <w:rFonts w:ascii="Arial Narrow" w:hAnsi="Arial Narrow"/>
          <w:color w:val="auto"/>
        </w:rPr>
        <w:t xml:space="preserve">. z </w:t>
      </w:r>
      <w:proofErr w:type="spellStart"/>
      <w:r w:rsidRPr="0055143B">
        <w:rPr>
          <w:rFonts w:ascii="Arial Narrow" w:hAnsi="Arial Narrow"/>
          <w:color w:val="auto"/>
        </w:rPr>
        <w:t>późn</w:t>
      </w:r>
      <w:proofErr w:type="spellEnd"/>
      <w:r w:rsidRPr="0055143B">
        <w:rPr>
          <w:rFonts w:ascii="Arial Narrow" w:hAnsi="Arial Narrow"/>
          <w:color w:val="auto"/>
        </w:rPr>
        <w:t xml:space="preserve">. zm.) tj. wprowadzania do pamięci komputera tego oprogramowania, wyświetlania, stosowania, przechowywania. 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korzystanie z oprogramowania, o którym mowa w § 1, na podstawie niniejszej umowy nie narusza żadnych praw własności intelektualnej osób trzecich, a zwłaszcza nie wymaga uzyskiwania jakiegokolwiek zezwolenia od osoby trzeciej.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ponosi pełną odpowiedzialność za roszczenia osób trzecich związanych z korzystaniem przez </w:t>
      </w:r>
      <w:r w:rsidRPr="0055143B">
        <w:rPr>
          <w:rFonts w:ascii="Arial Narrow" w:hAnsi="Arial Narrow"/>
          <w:b/>
          <w:color w:val="auto"/>
        </w:rPr>
        <w:t>Zamawiającego</w:t>
      </w:r>
      <w:r w:rsidRPr="0055143B">
        <w:rPr>
          <w:rFonts w:ascii="Arial Narrow" w:hAnsi="Arial Narrow"/>
          <w:color w:val="auto"/>
        </w:rPr>
        <w:t xml:space="preserve"> z licencji na oprogramowanie.</w:t>
      </w:r>
    </w:p>
    <w:p w:rsidR="000E225F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Arial Narrow" w:hAnsi="Arial Narrow"/>
          <w:color w:val="auto"/>
          <w:u w:val="none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w terminie 7 dni od podpisania umowy przez obie strony dostarczy </w:t>
      </w:r>
      <w:r w:rsidRPr="0055143B">
        <w:rPr>
          <w:rFonts w:ascii="Arial Narrow" w:hAnsi="Arial Narrow"/>
          <w:b/>
          <w:color w:val="auto"/>
        </w:rPr>
        <w:t>Zamawiającemu</w:t>
      </w:r>
      <w:r w:rsidRPr="0055143B">
        <w:rPr>
          <w:rFonts w:ascii="Arial Narrow" w:hAnsi="Arial Narrow"/>
          <w:color w:val="auto"/>
        </w:rPr>
        <w:t xml:space="preserve"> certyfikat potwierdzając</w:t>
      </w:r>
      <w:r w:rsidR="00C50C58">
        <w:rPr>
          <w:rFonts w:ascii="Arial Narrow" w:hAnsi="Arial Narrow"/>
          <w:color w:val="auto"/>
        </w:rPr>
        <w:t>y</w:t>
      </w:r>
      <w:r w:rsidRPr="0055143B">
        <w:rPr>
          <w:rFonts w:ascii="Arial Narrow" w:hAnsi="Arial Narrow"/>
          <w:color w:val="auto"/>
        </w:rPr>
        <w:t xml:space="preserve"> udzielenie licencji producenta, o których mowa w § 2 ust. 2 wraz z kluczami aktywacyjnym/licencyjnymi na adres e-mail </w:t>
      </w:r>
      <w:hyperlink r:id="rId8" w:history="1">
        <w:r w:rsidR="000E225F" w:rsidRPr="0055143B">
          <w:rPr>
            <w:rStyle w:val="Hipercze"/>
            <w:rFonts w:ascii="Arial Narrow" w:hAnsi="Arial Narrow"/>
            <w:color w:val="auto"/>
          </w:rPr>
          <w:t>krzysztof.salwa@kielce.uw.gov.pl</w:t>
        </w:r>
      </w:hyperlink>
      <w:r w:rsidRPr="0055143B">
        <w:rPr>
          <w:rStyle w:val="Hipercze"/>
          <w:rFonts w:ascii="Arial Narrow" w:hAnsi="Arial Narrow"/>
          <w:color w:val="auto"/>
        </w:rPr>
        <w:t>.</w:t>
      </w:r>
    </w:p>
    <w:p w:rsidR="000E225F" w:rsidRPr="0055143B" w:rsidRDefault="000E225F" w:rsidP="00E8728B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FF1E78" w:rsidRDefault="000E225F" w:rsidP="00FF1E7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Zamawiający jest upoważniony w ramach udzielonych licencji do korzystania z przedmiotu umowy</w:t>
      </w:r>
      <w:r w:rsidR="00FF1E78">
        <w:rPr>
          <w:rFonts w:ascii="Arial Narrow" w:hAnsi="Arial Narrow" w:cs="Arial Narrow"/>
          <w:color w:val="auto"/>
        </w:rPr>
        <w:t xml:space="preserve"> </w:t>
      </w:r>
      <w:r w:rsidR="002F66BF" w:rsidRPr="00FF1E78">
        <w:rPr>
          <w:rFonts w:ascii="Arial Narrow" w:hAnsi="Arial Narrow" w:cs="Arial Narrow"/>
          <w:color w:val="auto"/>
        </w:rPr>
        <w:t>w</w:t>
      </w:r>
      <w:r w:rsidR="00FF1E78">
        <w:rPr>
          <w:rFonts w:ascii="Arial Narrow" w:hAnsi="Arial Narrow" w:cs="Arial Narrow"/>
          <w:color w:val="auto"/>
        </w:rPr>
        <w:t> </w:t>
      </w:r>
      <w:r w:rsidR="002F66BF" w:rsidRPr="00FF1E78">
        <w:rPr>
          <w:rFonts w:ascii="Arial Narrow" w:hAnsi="Arial Narrow" w:cs="Arial Narrow"/>
          <w:color w:val="auto"/>
        </w:rPr>
        <w:t xml:space="preserve">zakresie określonym w § 1 ust. 1 umowy - </w:t>
      </w:r>
      <w:r w:rsidRPr="00FF1E78">
        <w:rPr>
          <w:rFonts w:ascii="Arial Narrow" w:hAnsi="Arial Narrow" w:cs="Arial Narrow"/>
          <w:color w:val="auto"/>
        </w:rPr>
        <w:t>przez okres 12 mi</w:t>
      </w:r>
      <w:r w:rsidR="002F66BF" w:rsidRPr="00FF1E78">
        <w:rPr>
          <w:rFonts w:ascii="Arial Narrow" w:hAnsi="Arial Narrow" w:cs="Arial Narrow"/>
          <w:color w:val="auto"/>
        </w:rPr>
        <w:t>esięcy od dnia 01 stycznia 2020</w:t>
      </w:r>
      <w:r w:rsidRPr="00FF1E78">
        <w:rPr>
          <w:rFonts w:ascii="Arial Narrow" w:hAnsi="Arial Narrow" w:cs="Arial Narrow"/>
          <w:color w:val="auto"/>
        </w:rPr>
        <w:t>r.</w:t>
      </w:r>
      <w:r w:rsidR="002F66BF" w:rsidRPr="00FF1E78">
        <w:rPr>
          <w:rFonts w:ascii="Arial Narrow" w:hAnsi="Arial Narrow" w:cs="Arial Narrow"/>
          <w:color w:val="auto"/>
        </w:rPr>
        <w:t>;</w:t>
      </w:r>
    </w:p>
    <w:p w:rsidR="000E225F" w:rsidRPr="0055143B" w:rsidRDefault="000E225F" w:rsidP="002F66B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Zamawiający oświadcza, iż znane mu są parametry techniczne oprogramowania i dysponuje urządzeniami umożliwiającymi należyte działanie programu. </w:t>
      </w:r>
    </w:p>
    <w:p w:rsidR="00D44234" w:rsidRPr="0055143B" w:rsidRDefault="00D44234" w:rsidP="00E8728B">
      <w:pPr>
        <w:spacing w:line="276" w:lineRule="auto"/>
        <w:jc w:val="both"/>
        <w:rPr>
          <w:rFonts w:ascii="Arial Narrow" w:hAnsi="Arial Narrow" w:cs="Arial Narrow"/>
          <w:b/>
          <w:bCs/>
          <w:strike/>
          <w:color w:val="auto"/>
        </w:rPr>
      </w:pPr>
    </w:p>
    <w:p w:rsidR="00913E6B" w:rsidRPr="0055143B" w:rsidRDefault="008A1589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lastRenderedPageBreak/>
        <w:t>§</w:t>
      </w:r>
      <w:r w:rsidR="006E43D8" w:rsidRPr="0055143B">
        <w:rPr>
          <w:rFonts w:ascii="Arial Narrow" w:hAnsi="Arial Narrow" w:cs="Arial Narrow"/>
          <w:b/>
          <w:bCs/>
          <w:color w:val="auto"/>
        </w:rPr>
        <w:t>3</w:t>
      </w:r>
    </w:p>
    <w:p w:rsidR="0041279A" w:rsidRPr="0055143B" w:rsidRDefault="005B49C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55143B" w:rsidRDefault="00F75B62" w:rsidP="00E8728B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b</w:t>
      </w:r>
      <w:r w:rsidR="005B49C9" w:rsidRPr="0055143B">
        <w:rPr>
          <w:rFonts w:ascii="Arial Narrow" w:hAnsi="Arial Narrow" w:cs="Arial Narrow"/>
          <w:color w:val="auto"/>
        </w:rPr>
        <w:t>rutto</w:t>
      </w:r>
      <w:r w:rsidRPr="0055143B">
        <w:rPr>
          <w:rFonts w:ascii="Arial Narrow" w:hAnsi="Arial Narrow" w:cs="Arial Narrow"/>
          <w:color w:val="auto"/>
        </w:rPr>
        <w:t>:</w:t>
      </w:r>
      <w:r w:rsidR="005B49C9" w:rsidRPr="0055143B">
        <w:rPr>
          <w:rFonts w:ascii="Arial Narrow" w:hAnsi="Arial Narrow" w:cs="Arial Narrow"/>
          <w:color w:val="auto"/>
        </w:rPr>
        <w:t xml:space="preserve"> </w:t>
      </w:r>
      <w:r w:rsidR="005C2DE0" w:rsidRPr="0055143B">
        <w:rPr>
          <w:rFonts w:ascii="Arial Narrow" w:hAnsi="Arial Narrow" w:cs="Arial Narrow"/>
          <w:b/>
          <w:color w:val="auto"/>
        </w:rPr>
        <w:t>……………………………………..</w:t>
      </w:r>
      <w:r w:rsidR="00F24102" w:rsidRPr="0055143B">
        <w:rPr>
          <w:rFonts w:ascii="Arial Narrow" w:hAnsi="Arial Narrow" w:cs="Arial Narrow"/>
          <w:b/>
          <w:color w:val="auto"/>
        </w:rPr>
        <w:t xml:space="preserve"> </w:t>
      </w:r>
      <w:r w:rsidR="005B49C9" w:rsidRPr="0055143B">
        <w:rPr>
          <w:rFonts w:ascii="Arial Narrow" w:hAnsi="Arial Narrow" w:cs="Arial Narrow"/>
          <w:b/>
          <w:color w:val="auto"/>
        </w:rPr>
        <w:t>zł</w:t>
      </w:r>
      <w:r w:rsidR="005B49C9" w:rsidRPr="0055143B">
        <w:rPr>
          <w:rFonts w:ascii="Arial Narrow" w:hAnsi="Arial Narrow" w:cs="Arial Narrow"/>
          <w:color w:val="auto"/>
        </w:rPr>
        <w:t xml:space="preserve"> (słownie złotych:</w:t>
      </w:r>
      <w:r w:rsidR="00F24102" w:rsidRPr="0055143B">
        <w:rPr>
          <w:rFonts w:ascii="Arial Narrow" w:hAnsi="Arial Narrow" w:cs="Arial Narrow"/>
          <w:color w:val="auto"/>
        </w:rPr>
        <w:t xml:space="preserve"> </w:t>
      </w:r>
      <w:r w:rsidR="00CC497E" w:rsidRPr="0055143B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55143B">
        <w:rPr>
          <w:rFonts w:ascii="Arial Narrow" w:hAnsi="Arial Narrow" w:cs="Arial Narrow"/>
          <w:color w:val="auto"/>
        </w:rPr>
        <w:t>)</w:t>
      </w:r>
      <w:r w:rsidR="00540D2A" w:rsidRPr="0055143B">
        <w:rPr>
          <w:rFonts w:ascii="Arial Narrow" w:hAnsi="Arial Narrow" w:cs="Arial Narrow"/>
          <w:color w:val="auto"/>
        </w:rPr>
        <w:t>.</w:t>
      </w:r>
    </w:p>
    <w:p w:rsidR="00347112" w:rsidRPr="0055143B" w:rsidRDefault="005B49C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trike/>
          <w:color w:val="auto"/>
        </w:rPr>
      </w:pPr>
      <w:r w:rsidRPr="0055143B">
        <w:rPr>
          <w:rFonts w:ascii="Arial Narrow" w:hAnsi="Arial Narrow" w:cs="Arial Narrow"/>
          <w:color w:val="auto"/>
        </w:rPr>
        <w:t>Wynagrodzenie</w:t>
      </w:r>
      <w:r w:rsidR="00302489" w:rsidRPr="0055143B">
        <w:rPr>
          <w:rFonts w:ascii="Arial Narrow" w:hAnsi="Arial Narrow" w:cs="Arial Narrow"/>
          <w:color w:val="auto"/>
        </w:rPr>
        <w:t>,</w:t>
      </w:r>
      <w:r w:rsidRPr="0055143B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55143B">
        <w:rPr>
          <w:rFonts w:ascii="Arial Narrow" w:hAnsi="Arial Narrow" w:cs="Arial Narrow"/>
          <w:color w:val="auto"/>
        </w:rPr>
        <w:t>realizacją przedmiotu umowy</w:t>
      </w:r>
      <w:r w:rsidR="00CE3E86" w:rsidRPr="0055143B">
        <w:rPr>
          <w:rFonts w:ascii="Arial Narrow" w:hAnsi="Arial Narrow" w:cs="Arial Narrow"/>
          <w:strike/>
          <w:color w:val="auto"/>
        </w:rPr>
        <w:t xml:space="preserve">. </w:t>
      </w:r>
    </w:p>
    <w:p w:rsidR="0041279A" w:rsidRPr="0055143B" w:rsidRDefault="0017362B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55143B">
        <w:rPr>
          <w:rFonts w:ascii="Arial Narrow" w:hAnsi="Arial Narrow" w:cs="Arial Narrow"/>
          <w:color w:val="auto"/>
        </w:rPr>
        <w:t>21</w:t>
      </w:r>
      <w:r w:rsidRPr="0055143B">
        <w:rPr>
          <w:rFonts w:ascii="Arial Narrow" w:hAnsi="Arial Narrow" w:cs="Arial Narrow"/>
          <w:color w:val="auto"/>
        </w:rPr>
        <w:t xml:space="preserve"> </w:t>
      </w:r>
      <w:r w:rsidR="004F12C9" w:rsidRPr="0055143B">
        <w:rPr>
          <w:rFonts w:ascii="Arial Narrow" w:hAnsi="Arial Narrow" w:cs="Arial Narrow"/>
          <w:color w:val="auto"/>
        </w:rPr>
        <w:t>d</w:t>
      </w:r>
      <w:r w:rsidRPr="0055143B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55143B">
        <w:rPr>
          <w:rFonts w:ascii="Arial Narrow" w:hAnsi="Arial Narrow"/>
          <w:color w:val="auto"/>
        </w:rPr>
        <w:t>przez Wykonawcę faktury VAT</w:t>
      </w:r>
      <w:r w:rsidR="005B49C9" w:rsidRPr="0055143B">
        <w:rPr>
          <w:rFonts w:ascii="Arial Narrow" w:hAnsi="Arial Narrow" w:cs="Arial Narrow"/>
          <w:color w:val="auto"/>
        </w:rPr>
        <w:t xml:space="preserve"> na: </w:t>
      </w:r>
      <w:r w:rsidR="005B49C9" w:rsidRPr="0055143B">
        <w:rPr>
          <w:rFonts w:ascii="Arial Narrow" w:hAnsi="Arial Narrow" w:cs="Arial Narrow"/>
          <w:b/>
          <w:color w:val="auto"/>
        </w:rPr>
        <w:t>Świętokrzysk</w:t>
      </w:r>
      <w:r w:rsidR="00F74B5F" w:rsidRPr="0055143B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55143B">
        <w:rPr>
          <w:rFonts w:ascii="Arial Narrow" w:hAnsi="Arial Narrow" w:cs="Arial Narrow"/>
          <w:b/>
          <w:color w:val="auto"/>
        </w:rPr>
        <w:t>l. </w:t>
      </w:r>
      <w:r w:rsidR="005B49C9" w:rsidRPr="0055143B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55143B">
        <w:rPr>
          <w:rFonts w:ascii="Arial Narrow" w:hAnsi="Arial Narrow" w:cs="Arial Narrow"/>
          <w:color w:val="auto"/>
        </w:rPr>
        <w:t>, na wskazane</w:t>
      </w:r>
      <w:r w:rsidRPr="0055143B">
        <w:rPr>
          <w:rFonts w:ascii="Arial Narrow" w:hAnsi="Arial Narrow" w:cs="Arial Narrow"/>
          <w:color w:val="auto"/>
        </w:rPr>
        <w:t xml:space="preserve"> w niej</w:t>
      </w:r>
      <w:r w:rsidR="0041279A" w:rsidRPr="0055143B">
        <w:rPr>
          <w:rFonts w:ascii="Arial Narrow" w:hAnsi="Arial Narrow" w:cs="Arial Narrow"/>
          <w:color w:val="auto"/>
        </w:rPr>
        <w:t xml:space="preserve"> konto Wykonawcy.</w:t>
      </w:r>
      <w:r w:rsidR="00F17DDA" w:rsidRPr="0055143B">
        <w:rPr>
          <w:rFonts w:ascii="Arial Narrow" w:hAnsi="Arial Narrow" w:cs="Arial Narrow"/>
          <w:color w:val="auto"/>
        </w:rPr>
        <w:t xml:space="preserve"> </w:t>
      </w:r>
    </w:p>
    <w:p w:rsidR="00CE3E86" w:rsidRPr="0055143B" w:rsidRDefault="003B17DD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Podstawą wystawienia faktur</w:t>
      </w:r>
      <w:r w:rsidR="004D09F4" w:rsidRPr="0055143B">
        <w:rPr>
          <w:rFonts w:ascii="Arial Narrow" w:hAnsi="Arial Narrow" w:cs="Arial Narrow"/>
          <w:color w:val="auto"/>
        </w:rPr>
        <w:t>y</w:t>
      </w:r>
      <w:r w:rsidR="005B49C9" w:rsidRPr="0055143B">
        <w:rPr>
          <w:rFonts w:ascii="Arial Narrow" w:hAnsi="Arial Narrow" w:cs="Arial Narrow"/>
          <w:color w:val="auto"/>
        </w:rPr>
        <w:t xml:space="preserve"> VAT </w:t>
      </w:r>
      <w:r w:rsidR="00365A86" w:rsidRPr="0055143B">
        <w:rPr>
          <w:rFonts w:ascii="Arial Narrow" w:hAnsi="Arial Narrow" w:cs="Arial Narrow"/>
          <w:color w:val="auto"/>
        </w:rPr>
        <w:t xml:space="preserve">będą dostarczone przez Wykonawcę Certyfikaty </w:t>
      </w:r>
      <w:r w:rsidR="0048504B" w:rsidRPr="0055143B">
        <w:rPr>
          <w:rFonts w:ascii="Arial Narrow" w:hAnsi="Arial Narrow" w:cs="Arial Narrow"/>
          <w:color w:val="auto"/>
        </w:rPr>
        <w:t>udzielenia licencji</w:t>
      </w:r>
      <w:r w:rsidR="002A370D" w:rsidRPr="0055143B">
        <w:rPr>
          <w:rFonts w:ascii="Arial Narrow" w:hAnsi="Arial Narrow" w:cs="Arial Narrow"/>
          <w:color w:val="auto"/>
        </w:rPr>
        <w:t>,</w:t>
      </w:r>
      <w:r w:rsidR="0048504B" w:rsidRPr="0055143B">
        <w:rPr>
          <w:rFonts w:ascii="Arial Narrow" w:hAnsi="Arial Narrow" w:cs="Arial Narrow"/>
          <w:color w:val="auto"/>
        </w:rPr>
        <w:t xml:space="preserve"> o których mowa </w:t>
      </w:r>
      <w:r w:rsidR="0048504B" w:rsidRPr="0055143B">
        <w:rPr>
          <w:rFonts w:ascii="Arial Narrow" w:hAnsi="Arial Narrow"/>
          <w:color w:val="auto"/>
        </w:rPr>
        <w:t>§ 1</w:t>
      </w:r>
      <w:r w:rsidR="002A370D" w:rsidRPr="0055143B">
        <w:rPr>
          <w:rFonts w:ascii="Arial Narrow" w:hAnsi="Arial Narrow"/>
          <w:color w:val="auto"/>
        </w:rPr>
        <w:t>.</w:t>
      </w:r>
    </w:p>
    <w:p w:rsidR="00233499" w:rsidRPr="0055143B" w:rsidRDefault="00233499" w:rsidP="00E8728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/>
          <w:color w:val="auto"/>
        </w:rPr>
        <w:t>Za dzień zapłaty uznaje się datę obciążenia rachunku bankowego Zamawiającego.</w:t>
      </w:r>
    </w:p>
    <w:p w:rsidR="00DC32A4" w:rsidRPr="0055143B" w:rsidRDefault="00DC32A4" w:rsidP="00E8728B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 w:cs="Arial Narrow"/>
          <w:b/>
          <w:bCs/>
          <w:color w:val="auto"/>
        </w:rPr>
        <w:t>4</w:t>
      </w:r>
    </w:p>
    <w:p w:rsidR="00913E6B" w:rsidRPr="0055143B" w:rsidRDefault="00913E6B" w:rsidP="00E8728B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>Str</w:t>
      </w:r>
      <w:r w:rsidR="00302489" w:rsidRPr="0055143B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55143B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55143B">
        <w:rPr>
          <w:rFonts w:ascii="Arial Narrow" w:hAnsi="Arial Narrow" w:cs="Arial Narrow"/>
          <w:snapToGrid w:val="0"/>
          <w:color w:val="auto"/>
        </w:rPr>
        <w:t>ą</w:t>
      </w:r>
      <w:r w:rsidRPr="0055143B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55143B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 w:rsidRPr="0055143B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C17619" w:rsidRPr="0055143B" w:rsidRDefault="00ED126B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333578" w:rsidRPr="0055143B">
        <w:rPr>
          <w:rFonts w:ascii="Arial Narrow" w:hAnsi="Arial Narrow" w:cs="Arial Narrow"/>
          <w:snapToGrid w:val="0"/>
          <w:color w:val="auto"/>
        </w:rPr>
        <w:t>licencji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55143B">
        <w:rPr>
          <w:rFonts w:ascii="Arial Narrow" w:hAnsi="Arial Narrow" w:cs="Arial Narrow"/>
          <w:snapToGrid w:val="0"/>
          <w:color w:val="auto"/>
        </w:rPr>
        <w:t>2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742621" w:rsidRPr="0055143B">
        <w:rPr>
          <w:rFonts w:ascii="Arial Narrow" w:hAnsi="Arial Narrow" w:cs="Arial Narrow"/>
          <w:snapToGrid w:val="0"/>
          <w:color w:val="auto"/>
        </w:rPr>
        <w:t xml:space="preserve">ust. </w:t>
      </w:r>
      <w:r w:rsidR="00333578" w:rsidRPr="0055143B">
        <w:rPr>
          <w:rFonts w:ascii="Arial Narrow" w:hAnsi="Arial Narrow" w:cs="Arial Narrow"/>
          <w:snapToGrid w:val="0"/>
          <w:color w:val="auto"/>
        </w:rPr>
        <w:t>5</w:t>
      </w:r>
      <w:r w:rsidR="00742621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55143B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55143B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D32B9E">
        <w:rPr>
          <w:rFonts w:ascii="Arial Narrow" w:hAnsi="Arial Narrow" w:cs="Arial Narrow"/>
          <w:snapToGrid w:val="0"/>
          <w:color w:val="auto"/>
        </w:rPr>
        <w:t>1</w:t>
      </w:r>
      <w:r w:rsidR="000B58B6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C17619" w:rsidRPr="0055143B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55143B">
        <w:rPr>
          <w:rFonts w:ascii="Arial Narrow" w:hAnsi="Arial Narrow" w:cs="Arial Narrow"/>
          <w:snapToGrid w:val="0"/>
          <w:color w:val="auto"/>
        </w:rPr>
        <w:t>ykonawcy</w:t>
      </w:r>
      <w:r w:rsidR="005F0CA5" w:rsidRPr="0055143B">
        <w:rPr>
          <w:rFonts w:ascii="Arial Narrow" w:hAnsi="Arial Narrow" w:cs="Arial Narrow"/>
          <w:snapToGrid w:val="0"/>
          <w:color w:val="auto"/>
        </w:rPr>
        <w:t>,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</w:p>
    <w:p w:rsidR="00A454DA" w:rsidRPr="0055143B" w:rsidRDefault="00A454DA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>niewykonania lub nienależytego wykonania przedmiotu umowy w przypadkach innych niż określonych w ust. 1 lit.</w:t>
      </w:r>
      <w:r w:rsidR="00333578" w:rsidRPr="0055143B">
        <w:rPr>
          <w:rFonts w:ascii="Arial Narrow" w:hAnsi="Arial Narrow" w:cs="Arial Narrow"/>
          <w:snapToGrid w:val="0"/>
          <w:color w:val="auto"/>
        </w:rPr>
        <w:t xml:space="preserve"> a</w:t>
      </w:r>
      <w:r w:rsidRPr="0055143B">
        <w:rPr>
          <w:rFonts w:ascii="Arial Narrow" w:hAnsi="Arial Narrow" w:cs="Arial Narrow"/>
          <w:snapToGrid w:val="0"/>
          <w:color w:val="auto"/>
        </w:rPr>
        <w:t xml:space="preserve"> powyżej - w wysokości 10 % wynagrodzenia Wykonawcy, o którym mowa w §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Pr="0055143B">
        <w:rPr>
          <w:rFonts w:ascii="Arial Narrow" w:hAnsi="Arial Narrow" w:cs="Arial Narrow"/>
          <w:snapToGrid w:val="0"/>
          <w:color w:val="auto"/>
        </w:rPr>
        <w:t xml:space="preserve"> ust.1 umowy,</w:t>
      </w:r>
    </w:p>
    <w:p w:rsidR="00913E6B" w:rsidRPr="0055143B" w:rsidRDefault="00913E6B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55143B">
        <w:rPr>
          <w:rFonts w:ascii="Arial Narrow" w:hAnsi="Arial Narrow" w:cs="Arial Narrow"/>
          <w:snapToGrid w:val="0"/>
          <w:color w:val="auto"/>
        </w:rPr>
        <w:t xml:space="preserve">przez Zamawiającego </w:t>
      </w:r>
      <w:r w:rsidRPr="0055143B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55143B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 w:rsidRPr="0055143B">
        <w:rPr>
          <w:rFonts w:ascii="Arial Narrow" w:hAnsi="Arial Narrow" w:cs="Arial Narrow"/>
          <w:snapToGrid w:val="0"/>
          <w:color w:val="auto"/>
        </w:rPr>
        <w:t xml:space="preserve">konawcy </w:t>
      </w:r>
      <w:r w:rsidR="00D32B9E">
        <w:rPr>
          <w:rFonts w:ascii="Arial Narrow" w:hAnsi="Arial Narrow" w:cs="Arial Narrow"/>
          <w:snapToGrid w:val="0"/>
          <w:color w:val="auto"/>
        </w:rPr>
        <w:t xml:space="preserve">wynosi </w:t>
      </w:r>
      <w:r w:rsidR="005F0CA5" w:rsidRPr="0055143B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55143B">
        <w:rPr>
          <w:rFonts w:ascii="Arial Narrow" w:hAnsi="Arial Narrow" w:cs="Arial Narrow"/>
          <w:snapToGrid w:val="0"/>
          <w:color w:val="auto"/>
        </w:rPr>
        <w:t>10</w:t>
      </w:r>
      <w:r w:rsidR="000B58B6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Pr="0055143B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55143B">
        <w:rPr>
          <w:rFonts w:ascii="Arial Narrow" w:hAnsi="Arial Narrow" w:cs="Arial Narrow"/>
          <w:snapToGrid w:val="0"/>
          <w:color w:val="auto"/>
        </w:rPr>
        <w:t>,</w:t>
      </w:r>
      <w:r w:rsidRPr="0055143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Pr="0055143B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Pr="0055143B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55143B" w:rsidRDefault="00742621" w:rsidP="00E8728B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</w:p>
    <w:p w:rsidR="00D7112D" w:rsidRPr="0055143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55143B" w:rsidRDefault="008C575C" w:rsidP="00E8728B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eastAsia="Arial Unicode MS" w:hAnsi="Arial Narrow" w:cs="Arial Unicode MS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5143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2F66BF" w:rsidRPr="0055143B" w:rsidRDefault="002F66BF" w:rsidP="00E8728B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55143B" w:rsidRDefault="00F74B5F" w:rsidP="00E8728B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5143B">
        <w:rPr>
          <w:rFonts w:ascii="Arial Narrow" w:hAnsi="Arial Narrow"/>
          <w:b/>
          <w:bCs/>
          <w:sz w:val="24"/>
          <w:szCs w:val="24"/>
        </w:rPr>
        <w:t xml:space="preserve">§ </w:t>
      </w:r>
      <w:r w:rsidR="006E43D8" w:rsidRPr="0055143B">
        <w:rPr>
          <w:rFonts w:ascii="Arial Narrow" w:hAnsi="Arial Narrow"/>
          <w:b/>
          <w:bCs/>
          <w:sz w:val="24"/>
          <w:szCs w:val="24"/>
        </w:rPr>
        <w:t>5</w:t>
      </w:r>
    </w:p>
    <w:p w:rsidR="004F12C9" w:rsidRPr="0055143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 w:rsidRPr="0055143B">
        <w:rPr>
          <w:rFonts w:ascii="Arial Narrow" w:eastAsia="Calibri" w:hAnsi="Arial Narrow"/>
        </w:rPr>
        <w:t>w terminie 7 dni od powzięcia wiedzy o przyczynie odstąpienia w razie</w:t>
      </w:r>
      <w:r w:rsidRPr="0055143B">
        <w:rPr>
          <w:rFonts w:ascii="Arial Narrow" w:eastAsia="Arial Unicode MS" w:hAnsi="Arial Narrow" w:cs="Arial Unicode MS"/>
        </w:rPr>
        <w:t>:</w:t>
      </w:r>
    </w:p>
    <w:p w:rsidR="004F12C9" w:rsidRPr="0055143B" w:rsidRDefault="004F12C9" w:rsidP="00E8728B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>opóźnienia Wykonawcy w realizacji prze</w:t>
      </w:r>
      <w:r w:rsidR="00E21A26" w:rsidRPr="0055143B">
        <w:rPr>
          <w:rFonts w:ascii="Arial Narrow" w:eastAsia="Arial Unicode MS" w:hAnsi="Arial Narrow" w:cs="Arial Unicode MS"/>
        </w:rPr>
        <w:t>dmiotu umowy przekraczającego 7</w:t>
      </w:r>
      <w:r w:rsidRPr="0055143B">
        <w:rPr>
          <w:rFonts w:ascii="Arial Narrow" w:eastAsia="Arial Unicode MS" w:hAnsi="Arial Narrow" w:cs="Arial Unicode MS"/>
        </w:rPr>
        <w:t xml:space="preserve"> dni kalendarzowych w stosun</w:t>
      </w:r>
      <w:r w:rsidR="00E21A26" w:rsidRPr="0055143B">
        <w:rPr>
          <w:rFonts w:ascii="Arial Narrow" w:eastAsia="Arial Unicode MS" w:hAnsi="Arial Narrow" w:cs="Arial Unicode MS"/>
        </w:rPr>
        <w:t xml:space="preserve">ku do terminu określonego w § 2 ust. </w:t>
      </w:r>
      <w:r w:rsidR="00333578" w:rsidRPr="0055143B">
        <w:rPr>
          <w:rFonts w:ascii="Arial Narrow" w:eastAsia="Arial Unicode MS" w:hAnsi="Arial Narrow" w:cs="Arial Unicode MS"/>
        </w:rPr>
        <w:t>5</w:t>
      </w:r>
      <w:r w:rsidR="00E21A26" w:rsidRPr="0055143B">
        <w:rPr>
          <w:rFonts w:ascii="Arial Narrow" w:eastAsia="Arial Unicode MS" w:hAnsi="Arial Narrow" w:cs="Arial Unicode MS"/>
        </w:rPr>
        <w:t>.</w:t>
      </w:r>
    </w:p>
    <w:p w:rsidR="004F12C9" w:rsidRPr="0055143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106463" w:rsidRPr="0055143B" w:rsidRDefault="00106463" w:rsidP="00E8728B">
      <w:pPr>
        <w:spacing w:line="276" w:lineRule="auto"/>
        <w:rPr>
          <w:rFonts w:ascii="Arial Narrow" w:eastAsia="Arial Unicode MS" w:hAnsi="Arial Narrow" w:cs="Arial Unicode MS"/>
          <w:b/>
          <w:color w:val="auto"/>
        </w:rPr>
      </w:pPr>
    </w:p>
    <w:p w:rsidR="002940FC" w:rsidRPr="0055143B" w:rsidRDefault="004711C3" w:rsidP="00E8728B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 w:rsidRPr="0055143B">
        <w:rPr>
          <w:rFonts w:ascii="Arial Narrow" w:eastAsia="Arial Unicode MS" w:hAnsi="Arial Narrow" w:cs="Arial Unicode MS"/>
          <w:b/>
        </w:rPr>
        <w:t xml:space="preserve">§ </w:t>
      </w:r>
      <w:r w:rsidR="006E43D8" w:rsidRPr="0055143B">
        <w:rPr>
          <w:rFonts w:ascii="Arial Narrow" w:eastAsia="Arial Unicode MS" w:hAnsi="Arial Narrow" w:cs="Arial Unicode MS"/>
          <w:b/>
        </w:rPr>
        <w:t>6</w:t>
      </w:r>
    </w:p>
    <w:p w:rsidR="002940FC" w:rsidRPr="0055143B" w:rsidRDefault="002940FC" w:rsidP="00E8728B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Bieżący nadzór nad realizacją przedmiotu umowy ze strony Zamawiającego będzie sprawował/-a </w:t>
      </w:r>
      <w:r w:rsidR="002F1D96" w:rsidRPr="0055143B">
        <w:rPr>
          <w:rFonts w:ascii="Arial Narrow" w:hAnsi="Arial Narrow"/>
          <w:color w:val="auto"/>
        </w:rPr>
        <w:t>Krzysztof Salwa</w:t>
      </w:r>
      <w:r w:rsidRPr="0055143B">
        <w:rPr>
          <w:rFonts w:ascii="Arial Narrow" w:hAnsi="Arial Narrow"/>
          <w:color w:val="auto"/>
        </w:rPr>
        <w:t xml:space="preserve"> tel.: </w:t>
      </w:r>
      <w:r w:rsidR="003032CC" w:rsidRPr="0055143B">
        <w:rPr>
          <w:rFonts w:ascii="Arial Narrow" w:hAnsi="Arial Narrow"/>
          <w:color w:val="auto"/>
        </w:rPr>
        <w:t>41 342 1</w:t>
      </w:r>
      <w:r w:rsidR="002F1D96" w:rsidRPr="0055143B">
        <w:rPr>
          <w:rFonts w:ascii="Arial Narrow" w:hAnsi="Arial Narrow"/>
          <w:color w:val="auto"/>
        </w:rPr>
        <w:t>3 80</w:t>
      </w:r>
    </w:p>
    <w:p w:rsidR="00B80727" w:rsidRPr="0055143B" w:rsidRDefault="002940FC" w:rsidP="00E8728B">
      <w:pPr>
        <w:numPr>
          <w:ilvl w:val="0"/>
          <w:numId w:val="31"/>
        </w:numPr>
        <w:spacing w:line="276" w:lineRule="auto"/>
        <w:rPr>
          <w:rFonts w:ascii="Arial Narrow" w:hAnsi="Arial Narrow"/>
          <w:b/>
          <w:color w:val="auto"/>
        </w:rPr>
      </w:pPr>
      <w:r w:rsidRPr="0055143B">
        <w:rPr>
          <w:rFonts w:ascii="Arial Narrow" w:hAnsi="Arial Narrow"/>
          <w:color w:val="auto"/>
        </w:rPr>
        <w:t>Odpowiedzialnym/-</w:t>
      </w:r>
      <w:proofErr w:type="spellStart"/>
      <w:r w:rsidRPr="0055143B">
        <w:rPr>
          <w:rFonts w:ascii="Arial Narrow" w:hAnsi="Arial Narrow"/>
          <w:color w:val="auto"/>
        </w:rPr>
        <w:t>ną</w:t>
      </w:r>
      <w:proofErr w:type="spellEnd"/>
      <w:r w:rsidRPr="0055143B">
        <w:rPr>
          <w:rFonts w:ascii="Arial Narrow" w:hAnsi="Arial Narrow"/>
          <w:color w:val="auto"/>
        </w:rPr>
        <w:t xml:space="preserve"> za realizację zamówienia po stronie Wykonawcy będzie </w:t>
      </w:r>
      <w:r w:rsidR="00B80727" w:rsidRPr="0055143B">
        <w:rPr>
          <w:rFonts w:ascii="Arial Narrow" w:hAnsi="Arial Narrow"/>
          <w:color w:val="auto"/>
        </w:rPr>
        <w:br/>
      </w:r>
      <w:r w:rsidRPr="0055143B">
        <w:rPr>
          <w:rFonts w:ascii="Arial Narrow" w:hAnsi="Arial Narrow"/>
          <w:color w:val="auto"/>
        </w:rPr>
        <w:t>................................tel.: ......................................</w:t>
      </w:r>
    </w:p>
    <w:p w:rsidR="004F12C9" w:rsidRPr="0055143B" w:rsidRDefault="004F12C9" w:rsidP="00E8728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color w:val="auto"/>
        </w:rPr>
      </w:pPr>
    </w:p>
    <w:p w:rsidR="004F12C9" w:rsidRPr="0055143B" w:rsidRDefault="004711C3" w:rsidP="00E8728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auto"/>
        </w:rPr>
      </w:pPr>
      <w:r w:rsidRPr="0055143B">
        <w:rPr>
          <w:rFonts w:ascii="Arial Narrow" w:hAnsi="Arial Narrow"/>
          <w:b/>
          <w:color w:val="auto"/>
        </w:rPr>
        <w:t>§</w:t>
      </w:r>
      <w:r w:rsidR="006E43D8" w:rsidRPr="0055143B">
        <w:rPr>
          <w:rFonts w:ascii="Arial Narrow" w:hAnsi="Arial Narrow"/>
          <w:b/>
          <w:color w:val="auto"/>
        </w:rPr>
        <w:t>7</w:t>
      </w:r>
    </w:p>
    <w:p w:rsidR="004F12C9" w:rsidRPr="0055143B" w:rsidRDefault="004F12C9" w:rsidP="00E8728B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5143B">
        <w:rPr>
          <w:rFonts w:ascii="Arial Narrow" w:hAnsi="Arial Narrow" w:cs="Times New Roman"/>
          <w:sz w:val="24"/>
          <w:szCs w:val="24"/>
        </w:rPr>
        <w:lastRenderedPageBreak/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55143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zmiany stawki VAT,</w:t>
      </w:r>
    </w:p>
    <w:p w:rsidR="004F12C9" w:rsidRPr="0055143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r w:rsidR="00C67F9A" w:rsidRPr="0055143B">
        <w:rPr>
          <w:rFonts w:ascii="Arial Narrow" w:hAnsi="Arial Narrow"/>
          <w:color w:val="auto"/>
        </w:rPr>
        <w:t>zmienić termin</w:t>
      </w:r>
      <w:r w:rsidRPr="0055143B">
        <w:rPr>
          <w:rFonts w:ascii="Arial Narrow" w:hAnsi="Arial Narrow"/>
          <w:color w:val="auto"/>
        </w:rPr>
        <w:t xml:space="preserve"> wykonania umowy,</w:t>
      </w:r>
    </w:p>
    <w:p w:rsidR="005C11B1" w:rsidRPr="0055143B" w:rsidRDefault="005C11B1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eastAsia="Arial Unicode MS" w:hAnsi="Arial Narrow" w:cs="Arial Unicode MS"/>
          <w:color w:val="auto"/>
        </w:rPr>
        <w:t xml:space="preserve">niedostępnością </w:t>
      </w:r>
      <w:r w:rsidR="00C67F9A" w:rsidRPr="0055143B">
        <w:rPr>
          <w:rFonts w:ascii="Arial Narrow" w:eastAsia="Arial Unicode MS" w:hAnsi="Arial Narrow" w:cs="Arial Unicode MS"/>
          <w:color w:val="auto"/>
        </w:rPr>
        <w:t>materiałów lub</w:t>
      </w:r>
      <w:r w:rsidRPr="0055143B">
        <w:rPr>
          <w:rFonts w:ascii="Arial Narrow" w:eastAsia="Arial Unicode MS" w:hAnsi="Arial Narrow" w:cs="Arial Unicode MS"/>
          <w:color w:val="auto"/>
        </w:rPr>
        <w:t xml:space="preserve"> urządzeń, wskazanych w ofercie Wykonawcy spowodowanej zaprzestaniem produkcji lub wycofaniem z rynku tych materiałów lub urządzeń, </w:t>
      </w:r>
      <w:r w:rsidRPr="0055143B">
        <w:rPr>
          <w:rFonts w:ascii="Arial Narrow" w:eastAsia="Arial Unicode MS" w:hAnsi="Arial Narrow" w:cs="Arial Unicode MS"/>
          <w:color w:val="auto"/>
        </w:rPr>
        <w:br/>
      </w:r>
      <w:r w:rsidR="00874FA8" w:rsidRPr="0055143B">
        <w:rPr>
          <w:rFonts w:ascii="Arial Narrow" w:eastAsia="Arial Unicode MS" w:hAnsi="Arial Narrow" w:cs="Arial Unicode MS"/>
          <w:color w:val="auto"/>
        </w:rPr>
        <w:t>a zastąpieniem ich</w:t>
      </w:r>
      <w:r w:rsidRPr="0055143B">
        <w:rPr>
          <w:rFonts w:ascii="Arial Narrow" w:eastAsia="Arial Unicode MS" w:hAnsi="Arial Narrow" w:cs="Arial Unicode MS"/>
          <w:color w:val="auto"/>
        </w:rPr>
        <w:t xml:space="preserve"> nowym produ</w:t>
      </w:r>
      <w:r w:rsidR="00874FA8" w:rsidRPr="0055143B">
        <w:rPr>
          <w:rFonts w:ascii="Arial Narrow" w:eastAsia="Arial Unicode MS" w:hAnsi="Arial Narrow" w:cs="Arial Unicode MS"/>
          <w:color w:val="auto"/>
        </w:rPr>
        <w:t>ktem spełniającym wymagania minimalne</w:t>
      </w:r>
      <w:r w:rsidRPr="0055143B">
        <w:rPr>
          <w:rFonts w:ascii="Arial Narrow" w:eastAsia="Arial Unicode MS" w:hAnsi="Arial Narrow" w:cs="Arial Unicode MS"/>
          <w:color w:val="auto"/>
        </w:rPr>
        <w:t>, ale o lepszych parametr</w:t>
      </w:r>
      <w:r w:rsidR="002A0630" w:rsidRPr="0055143B">
        <w:rPr>
          <w:rFonts w:ascii="Arial Narrow" w:eastAsia="Arial Unicode MS" w:hAnsi="Arial Narrow" w:cs="Arial Unicode MS"/>
          <w:color w:val="auto"/>
        </w:rPr>
        <w:t>ach.</w:t>
      </w:r>
      <w:r w:rsidRPr="0055143B">
        <w:rPr>
          <w:rFonts w:ascii="Arial Narrow" w:eastAsia="Arial Unicode MS" w:hAnsi="Arial Narrow" w:cs="Arial Unicode MS"/>
          <w:color w:val="auto"/>
        </w:rPr>
        <w:t xml:space="preserve"> </w:t>
      </w:r>
    </w:p>
    <w:p w:rsidR="004F12C9" w:rsidRPr="0055143B" w:rsidRDefault="004F12C9" w:rsidP="00E8728B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55143B">
        <w:rPr>
          <w:rFonts w:ascii="Arial Narrow" w:hAnsi="Arial Narrow"/>
          <w:color w:val="auto"/>
          <w:sz w:val="24"/>
          <w:szCs w:val="24"/>
        </w:rPr>
        <w:t xml:space="preserve">Nie stanowi istotnej zmiany umowy: </w:t>
      </w:r>
    </w:p>
    <w:p w:rsidR="004F12C9" w:rsidRPr="0055143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zmiana danych związanych z obsługą administracyjno-organizacyjną umowy (np. zmiana rachunku bankowego),</w:t>
      </w:r>
    </w:p>
    <w:p w:rsidR="004F12C9" w:rsidRPr="0055143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zmiany danych teleadresowych, zmiany osób wskazanych do kontaktów między stronami.   </w:t>
      </w:r>
    </w:p>
    <w:p w:rsidR="004F12C9" w:rsidRPr="0055143B" w:rsidRDefault="004F12C9" w:rsidP="00E8728B">
      <w:pPr>
        <w:spacing w:line="276" w:lineRule="auto"/>
        <w:rPr>
          <w:rFonts w:ascii="Arial Narrow" w:hAnsi="Arial Narrow"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/>
          <w:b/>
          <w:bCs/>
          <w:color w:val="auto"/>
        </w:rPr>
        <w:t>8</w:t>
      </w:r>
    </w:p>
    <w:p w:rsidR="004F12C9" w:rsidRPr="0055143B" w:rsidRDefault="004F12C9" w:rsidP="00E8728B">
      <w:pPr>
        <w:spacing w:line="276" w:lineRule="auto"/>
        <w:jc w:val="both"/>
        <w:rPr>
          <w:rFonts w:ascii="Arial Narrow" w:hAnsi="Arial Narrow" w:cs="Arial"/>
          <w:b/>
          <w:color w:val="auto"/>
        </w:rPr>
      </w:pPr>
      <w:r w:rsidRPr="0055143B">
        <w:rPr>
          <w:rFonts w:ascii="Arial Narrow" w:hAnsi="Arial Narrow" w:cs="Arial Narrow"/>
          <w:color w:val="auto"/>
        </w:rPr>
        <w:t>W sprawach nieuregulowanych niniejszą umową, zastosowanie mają przepisy ustawy oraz</w:t>
      </w:r>
      <w:r w:rsidRPr="0055143B">
        <w:rPr>
          <w:rFonts w:ascii="Arial Narrow" w:hAnsi="Arial Narrow" w:cs="Arial"/>
          <w:bCs/>
          <w:color w:val="auto"/>
        </w:rPr>
        <w:t xml:space="preserve"> ustawy z dnia 23 kwietnia 1964 r. Kodeks Cywilny (Dz. U. z 2019 poz. 1145).</w:t>
      </w:r>
    </w:p>
    <w:p w:rsidR="00C67F9A" w:rsidRPr="0055143B" w:rsidRDefault="00C67F9A" w:rsidP="00E8728B">
      <w:pPr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/>
          <w:b/>
          <w:bCs/>
          <w:color w:val="auto"/>
        </w:rPr>
        <w:t>9</w:t>
      </w:r>
    </w:p>
    <w:p w:rsidR="004F12C9" w:rsidRPr="0055143B" w:rsidRDefault="004F12C9" w:rsidP="00E8728B">
      <w:pPr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Ewentualne spory wynikłe na tle wykonywania niniejszej umowy Strony rozstrzygać będą polubownie, </w:t>
      </w:r>
      <w:r w:rsidRPr="0055143B">
        <w:rPr>
          <w:rFonts w:ascii="Arial Narrow" w:hAnsi="Arial Narrow"/>
          <w:color w:val="auto"/>
        </w:rPr>
        <w:br/>
        <w:t>a w przypadku braku porozumienia poddadzą pod rozstrzygnięcie Sądowi właściwemu miejscowo dla siedziby Zamawiającego.</w:t>
      </w:r>
    </w:p>
    <w:p w:rsidR="00E8728B" w:rsidRPr="0055143B" w:rsidRDefault="00E8728B">
      <w:pPr>
        <w:rPr>
          <w:rFonts w:ascii="Arial Narrow" w:hAnsi="Arial Narrow"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>§ 1</w:t>
      </w:r>
      <w:r w:rsidR="006E43D8" w:rsidRPr="0055143B">
        <w:rPr>
          <w:rFonts w:ascii="Arial Narrow" w:hAnsi="Arial Narrow"/>
          <w:b/>
          <w:bCs/>
          <w:color w:val="auto"/>
        </w:rPr>
        <w:t>0</w:t>
      </w:r>
    </w:p>
    <w:p w:rsidR="004F12C9" w:rsidRPr="0055143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55143B">
        <w:rPr>
          <w:rFonts w:ascii="Arial Narrow" w:hAnsi="Arial Narrow"/>
          <w:bCs/>
          <w:color w:val="auto"/>
        </w:rPr>
        <w:t xml:space="preserve">Wszelkie zmiany umowy wymagają </w:t>
      </w:r>
      <w:r w:rsidRPr="0055143B">
        <w:rPr>
          <w:rFonts w:ascii="Arial Narrow" w:eastAsia="Arial Unicode MS" w:hAnsi="Arial Narrow" w:cs="Arial Unicode MS"/>
          <w:color w:val="auto"/>
        </w:rPr>
        <w:t>formy pisemnej pod rygorem nieważności.</w:t>
      </w:r>
    </w:p>
    <w:p w:rsidR="005C11B1" w:rsidRPr="0055143B" w:rsidRDefault="005C11B1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>§ 1</w:t>
      </w:r>
      <w:r w:rsidR="006E43D8" w:rsidRPr="0055143B">
        <w:rPr>
          <w:rFonts w:ascii="Arial Narrow" w:hAnsi="Arial Narrow"/>
          <w:b/>
          <w:bCs/>
          <w:color w:val="auto"/>
        </w:rPr>
        <w:t>1</w:t>
      </w:r>
    </w:p>
    <w:p w:rsidR="00BF567A" w:rsidRPr="0055143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55143B">
        <w:rPr>
          <w:rFonts w:ascii="Arial Narrow" w:hAnsi="Arial Narrow"/>
          <w:bCs/>
          <w:color w:val="auto"/>
        </w:rPr>
        <w:t xml:space="preserve">Umowa została sporządzona w dwóch jednobrzmiących egzemplarzach, po jednym dla każdej ze stron umowy. </w:t>
      </w:r>
    </w:p>
    <w:p w:rsidR="00B80727" w:rsidRPr="0055143B" w:rsidRDefault="00B80727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4711C3" w:rsidRPr="0055143B" w:rsidRDefault="004711C3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913E6B" w:rsidRPr="0055143B" w:rsidRDefault="00C67F9A" w:rsidP="00E8728B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5143B">
        <w:rPr>
          <w:rFonts w:ascii="Arial Narrow" w:hAnsi="Arial Narrow" w:cs="Arial Narrow"/>
          <w:b/>
          <w:color w:val="auto"/>
        </w:rPr>
        <w:t>Zamawiający:</w:t>
      </w:r>
      <w:r w:rsidRPr="0055143B">
        <w:rPr>
          <w:rFonts w:ascii="Arial Narrow" w:hAnsi="Arial Narrow" w:cs="Arial Narrow"/>
          <w:b/>
          <w:color w:val="auto"/>
        </w:rPr>
        <w:tab/>
      </w:r>
      <w:r w:rsidR="00913E6B" w:rsidRPr="0055143B">
        <w:rPr>
          <w:rFonts w:ascii="Arial Narrow" w:hAnsi="Arial Narrow" w:cs="Arial Narrow"/>
          <w:b/>
          <w:color w:val="auto"/>
        </w:rPr>
        <w:t xml:space="preserve">                                                                                    </w:t>
      </w:r>
      <w:r w:rsidRPr="0055143B">
        <w:rPr>
          <w:rFonts w:ascii="Arial Narrow" w:hAnsi="Arial Narrow" w:cs="Arial Narrow"/>
          <w:b/>
          <w:color w:val="auto"/>
        </w:rPr>
        <w:t xml:space="preserve">   </w:t>
      </w:r>
      <w:r w:rsidR="00913E6B" w:rsidRPr="0055143B">
        <w:rPr>
          <w:rFonts w:ascii="Arial Narrow" w:hAnsi="Arial Narrow" w:cs="Arial Narrow"/>
          <w:b/>
          <w:color w:val="auto"/>
        </w:rPr>
        <w:t>Wykonawca:</w:t>
      </w:r>
    </w:p>
    <w:p w:rsidR="00913E6B" w:rsidRPr="0055143B" w:rsidRDefault="00913E6B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5143B" w:rsidRDefault="00897A74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5143B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B4" w:rsidRDefault="00D94CB4" w:rsidP="005621B5">
      <w:r>
        <w:separator/>
      </w:r>
    </w:p>
  </w:endnote>
  <w:endnote w:type="continuationSeparator" w:id="0">
    <w:p w:rsidR="00D94CB4" w:rsidRDefault="00D94CB4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B4" w:rsidRDefault="00D94CB4" w:rsidP="005621B5">
      <w:r>
        <w:separator/>
      </w:r>
    </w:p>
  </w:footnote>
  <w:footnote w:type="continuationSeparator" w:id="0">
    <w:p w:rsidR="00D94CB4" w:rsidRDefault="00D94CB4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6"/>
  </w:num>
  <w:num w:numId="10">
    <w:abstractNumId w:val="27"/>
  </w:num>
  <w:num w:numId="11">
    <w:abstractNumId w:val="30"/>
  </w:num>
  <w:num w:numId="12">
    <w:abstractNumId w:val="17"/>
  </w:num>
  <w:num w:numId="13">
    <w:abstractNumId w:val="29"/>
  </w:num>
  <w:num w:numId="14">
    <w:abstractNumId w:val="23"/>
  </w:num>
  <w:num w:numId="15">
    <w:abstractNumId w:val="8"/>
  </w:num>
  <w:num w:numId="1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4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6"/>
  </w:num>
  <w:num w:numId="25">
    <w:abstractNumId w:val="20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8"/>
  </w:num>
  <w:num w:numId="31">
    <w:abstractNumId w:val="4"/>
  </w:num>
  <w:num w:numId="32">
    <w:abstractNumId w:val="25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30533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43D8"/>
    <w:rsid w:val="006E5907"/>
    <w:rsid w:val="00703DF7"/>
    <w:rsid w:val="00707273"/>
    <w:rsid w:val="0071109F"/>
    <w:rsid w:val="00720053"/>
    <w:rsid w:val="00720675"/>
    <w:rsid w:val="00724EC1"/>
    <w:rsid w:val="00733FEC"/>
    <w:rsid w:val="00734817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06133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6FF6-82BF-44D1-9AD3-412BDB9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Krzysztof Salwa</cp:lastModifiedBy>
  <cp:revision>2</cp:revision>
  <cp:lastPrinted>2019-11-18T11:47:00Z</cp:lastPrinted>
  <dcterms:created xsi:type="dcterms:W3CDTF">2020-11-26T07:11:00Z</dcterms:created>
  <dcterms:modified xsi:type="dcterms:W3CDTF">2020-11-26T07:11:00Z</dcterms:modified>
</cp:coreProperties>
</file>