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7" w:rsidRPr="00F145A7" w:rsidRDefault="00F145A7" w:rsidP="00F145A7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145A7">
        <w:rPr>
          <w:rFonts w:ascii="Times New Roman" w:hAnsi="Times New Roman" w:cs="Times New Roman"/>
          <w:sz w:val="20"/>
        </w:rPr>
        <w:t xml:space="preserve">Załącznik nr </w:t>
      </w:r>
      <w:r w:rsidR="003952F0">
        <w:rPr>
          <w:rFonts w:ascii="Times New Roman" w:hAnsi="Times New Roman" w:cs="Times New Roman"/>
          <w:sz w:val="20"/>
        </w:rPr>
        <w:t>1</w:t>
      </w:r>
      <w:r w:rsidRPr="00F145A7">
        <w:rPr>
          <w:rFonts w:ascii="Times New Roman" w:hAnsi="Times New Roman" w:cs="Times New Roman"/>
          <w:sz w:val="20"/>
        </w:rPr>
        <w:t xml:space="preserve"> do Zaproszenia </w:t>
      </w:r>
    </w:p>
    <w:p w:rsidR="00F145A7" w:rsidRPr="00F145A7" w:rsidRDefault="00F145A7" w:rsidP="00F145A7">
      <w:pPr>
        <w:jc w:val="right"/>
        <w:rPr>
          <w:rFonts w:ascii="Times New Roman" w:hAnsi="Times New Roman" w:cs="Times New Roman"/>
          <w:sz w:val="20"/>
        </w:rPr>
      </w:pPr>
      <w:r w:rsidRPr="00F145A7">
        <w:rPr>
          <w:rFonts w:ascii="Times New Roman" w:hAnsi="Times New Roman" w:cs="Times New Roman"/>
          <w:sz w:val="20"/>
        </w:rPr>
        <w:t>Znak: OK.V.1230.60.2020</w:t>
      </w:r>
    </w:p>
    <w:p w:rsidR="00F145A7" w:rsidRPr="00F145A7" w:rsidRDefault="00F145A7" w:rsidP="00F145A7">
      <w:pPr>
        <w:jc w:val="center"/>
        <w:rPr>
          <w:rFonts w:ascii="Times New Roman" w:hAnsi="Times New Roman" w:cs="Times New Roman"/>
        </w:rPr>
      </w:pPr>
    </w:p>
    <w:p w:rsidR="009B4533" w:rsidRPr="00F145A7" w:rsidRDefault="009B4533" w:rsidP="00F145A7">
      <w:pPr>
        <w:jc w:val="center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OPIS PRZEDMIOTU ZAMÓWIENIA</w:t>
      </w:r>
    </w:p>
    <w:p w:rsidR="00E76814" w:rsidRDefault="00E76814" w:rsidP="009B4533">
      <w:pPr>
        <w:rPr>
          <w:rFonts w:ascii="Times New Roman" w:hAnsi="Times New Roman" w:cs="Times New Roman"/>
        </w:rPr>
      </w:pPr>
    </w:p>
    <w:p w:rsidR="009B4533" w:rsidRPr="00E76814" w:rsidRDefault="00D2393C" w:rsidP="009B4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9B4533" w:rsidRPr="00E76814">
        <w:rPr>
          <w:rFonts w:ascii="Times New Roman" w:hAnsi="Times New Roman" w:cs="Times New Roman"/>
          <w:b/>
        </w:rPr>
        <w:t xml:space="preserve">Przedmiotem Zamówienia jest usługa dostarczenia i utrzymania zapasowego łącza dostępu do Internetu przez okres </w:t>
      </w:r>
      <w:r w:rsidR="00F145A7" w:rsidRPr="00E76814">
        <w:rPr>
          <w:rFonts w:ascii="Times New Roman" w:hAnsi="Times New Roman" w:cs="Times New Roman"/>
          <w:b/>
        </w:rPr>
        <w:t>12</w:t>
      </w:r>
      <w:r w:rsidR="009B4533" w:rsidRPr="00E76814">
        <w:rPr>
          <w:rFonts w:ascii="Times New Roman" w:hAnsi="Times New Roman" w:cs="Times New Roman"/>
          <w:b/>
        </w:rPr>
        <w:t xml:space="preserve"> miesięcy.</w:t>
      </w:r>
    </w:p>
    <w:p w:rsidR="009B4533" w:rsidRPr="00F145A7" w:rsidRDefault="009B4533" w:rsidP="00F145A7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Niniejszy dokument precyzuje wymagania dotyczące przedmiotu zamówienia poprzez określenie wymagań w zakresie usługi świadczenia transmisji danych.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Wymagania w zakresie dostarczenia i utrzymania usługi dostępu do Internetu realizowanych w ramach przedmiotu zamówienia dla łącza:</w:t>
      </w:r>
    </w:p>
    <w:p w:rsidR="009B4533" w:rsidRPr="00F145A7" w:rsidRDefault="009B4533" w:rsidP="00E76814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-</w:t>
      </w:r>
      <w:r w:rsidR="00E76814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 xml:space="preserve">Prędkość łącza dostępu do Internetu = </w:t>
      </w:r>
      <w:r w:rsidR="00F145A7">
        <w:rPr>
          <w:rFonts w:ascii="Times New Roman" w:hAnsi="Times New Roman" w:cs="Times New Roman"/>
        </w:rPr>
        <w:t>300</w:t>
      </w:r>
      <w:r w:rsidRPr="00F145A7">
        <w:rPr>
          <w:rFonts w:ascii="Times New Roman" w:hAnsi="Times New Roman" w:cs="Times New Roman"/>
        </w:rPr>
        <w:t xml:space="preserve"> </w:t>
      </w:r>
      <w:proofErr w:type="spellStart"/>
      <w:r w:rsidR="00F145A7">
        <w:rPr>
          <w:rFonts w:ascii="Times New Roman" w:hAnsi="Times New Roman" w:cs="Times New Roman"/>
        </w:rPr>
        <w:t>M</w:t>
      </w:r>
      <w:r w:rsidRPr="00F145A7">
        <w:rPr>
          <w:rFonts w:ascii="Times New Roman" w:hAnsi="Times New Roman" w:cs="Times New Roman"/>
        </w:rPr>
        <w:t>bit</w:t>
      </w:r>
      <w:proofErr w:type="spellEnd"/>
      <w:r w:rsidRPr="00F145A7">
        <w:rPr>
          <w:rFonts w:ascii="Times New Roman" w:hAnsi="Times New Roman" w:cs="Times New Roman"/>
        </w:rPr>
        <w:t xml:space="preserve">/s, z możliwością techniczną zwiększenia na życzenie Zamawiającego prędkości do </w:t>
      </w:r>
      <w:r w:rsidR="00F145A7">
        <w:rPr>
          <w:rFonts w:ascii="Times New Roman" w:hAnsi="Times New Roman" w:cs="Times New Roman"/>
        </w:rPr>
        <w:t>1</w:t>
      </w:r>
      <w:r w:rsidRPr="00F145A7">
        <w:rPr>
          <w:rFonts w:ascii="Times New Roman" w:hAnsi="Times New Roman" w:cs="Times New Roman"/>
        </w:rPr>
        <w:t xml:space="preserve"> </w:t>
      </w:r>
      <w:proofErr w:type="spellStart"/>
      <w:r w:rsidRPr="00F145A7">
        <w:rPr>
          <w:rFonts w:ascii="Times New Roman" w:hAnsi="Times New Roman" w:cs="Times New Roman"/>
        </w:rPr>
        <w:t>Gbit</w:t>
      </w:r>
      <w:proofErr w:type="spellEnd"/>
      <w:r w:rsidRPr="00F145A7">
        <w:rPr>
          <w:rFonts w:ascii="Times New Roman" w:hAnsi="Times New Roman" w:cs="Times New Roman"/>
        </w:rPr>
        <w:t>/s;</w:t>
      </w:r>
    </w:p>
    <w:p w:rsidR="009B4533" w:rsidRPr="00F145A7" w:rsidRDefault="009B4533" w:rsidP="00E76814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-</w:t>
      </w:r>
      <w:r w:rsidR="00E76814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Trakt cyfrowy powinien być wykonany w technologii optycznej (światłowodowej)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zakończony wkładką SFP+ współpracującą z urządzeniami Zamawiającego;</w:t>
      </w:r>
    </w:p>
    <w:p w:rsidR="009B4533" w:rsidRPr="00F145A7" w:rsidRDefault="009B4533" w:rsidP="00E76814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-</w:t>
      </w:r>
      <w:r w:rsidR="00E76814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Wykonawca zapewni obsługę protokołu BGP;</w:t>
      </w:r>
    </w:p>
    <w:p w:rsidR="009B4533" w:rsidRPr="00F145A7" w:rsidRDefault="009B4533" w:rsidP="00E76814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-</w:t>
      </w:r>
      <w:r w:rsidR="00E76814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 xml:space="preserve">Wykonawca musi zapewnić dostęp do międzynarodowych zasobów sieci Internet przez minimum dwa niezależne gwarantowane podłączenia do węzłów wymiany ruchu i operatorów </w:t>
      </w:r>
      <w:proofErr w:type="spellStart"/>
      <w:r w:rsidRPr="00F145A7">
        <w:rPr>
          <w:rFonts w:ascii="Times New Roman" w:hAnsi="Times New Roman" w:cs="Times New Roman"/>
        </w:rPr>
        <w:t>Tier</w:t>
      </w:r>
      <w:proofErr w:type="spellEnd"/>
      <w:r w:rsidRPr="00F145A7">
        <w:rPr>
          <w:rFonts w:ascii="Times New Roman" w:hAnsi="Times New Roman" w:cs="Times New Roman"/>
        </w:rPr>
        <w:t xml:space="preserve"> 1;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-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 xml:space="preserve">Lokalizacja zakończenia łącza u Zamawiającego: </w:t>
      </w:r>
      <w:r w:rsidR="00D2393C">
        <w:rPr>
          <w:rFonts w:ascii="Times New Roman" w:hAnsi="Times New Roman" w:cs="Times New Roman"/>
        </w:rPr>
        <w:t xml:space="preserve">Świętokrzyski Urząd Wojewódzki w Kielcach, Al. IX Wieków Kielc 3, </w:t>
      </w:r>
    </w:p>
    <w:p w:rsidR="009B4533" w:rsidRPr="00D2393C" w:rsidRDefault="00D2393C" w:rsidP="009B4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B4533" w:rsidRPr="00D2393C">
        <w:rPr>
          <w:rFonts w:ascii="Times New Roman" w:hAnsi="Times New Roman" w:cs="Times New Roman"/>
          <w:b/>
        </w:rPr>
        <w:t>Szczegółowy opis usługi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1)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Łącze musi zapewniać niskie opóźnienia w obrębie sieci operatora nie większe niż 5 ms.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2)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Łącze powinno być zbudowane niezależnie od istniejących łączy operatora budynkowego.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3)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Łącze nie może być budowane z wykorzystaniem: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infrastruktury znajdującej się poza terytorium Polski,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łączy satelitarnych,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komutowanych łączy telefonicznych,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łączy technologii radiowych w paśmie nie podlegającym koncesjonowaniu w Urzędzie Regulatora,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technologii Wi-Fi, GSM/LTE itp.</w:t>
      </w:r>
    </w:p>
    <w:p w:rsidR="009B4533" w:rsidRPr="00D2393C" w:rsidRDefault="009B4533" w:rsidP="00D2393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2393C">
        <w:rPr>
          <w:rFonts w:ascii="Times New Roman" w:hAnsi="Times New Roman" w:cs="Times New Roman"/>
        </w:rPr>
        <w:t>urządzeń operatora budynkowego.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4)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Oferowana usługa musi zapewniać nielimitowany transfer danych, nielimitowana,, ilość otwartych sesji, brak blokowania usług i protokołów w Internecie oraz możliwość użytkowania dowolnej liczby urządzeń w przypadku zastosowania przez Zamawiającego translacji adresów (NAT).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5)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Oferowana usługa powinna umożliwiać uruchomienie pełnego BGP wraz z podłączeniem własnej adresacji.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6)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Oferowana usługa powinna być świadczona jako łącze operatorskie z CIR na poziomie 100%.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7)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 xml:space="preserve">Wykonawca zapewni usługę ochrony przed atakiem </w:t>
      </w:r>
      <w:proofErr w:type="spellStart"/>
      <w:r w:rsidRPr="00F145A7">
        <w:rPr>
          <w:rFonts w:ascii="Times New Roman" w:hAnsi="Times New Roman" w:cs="Times New Roman"/>
        </w:rPr>
        <w:t>DDoS</w:t>
      </w:r>
      <w:proofErr w:type="spellEnd"/>
      <w:r w:rsidRPr="00F145A7">
        <w:rPr>
          <w:rFonts w:ascii="Times New Roman" w:hAnsi="Times New Roman" w:cs="Times New Roman"/>
        </w:rPr>
        <w:t xml:space="preserve"> dla łącza.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lastRenderedPageBreak/>
        <w:t>8)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Wykonawca przeprowadzi instalację urządzeń oraz okablowania niezbędnych do dostarczenia Zamawiającemu usługi na własny koszt.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9)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Jedynym kosztem zawartym w ofercie powinien być abonament miesięczny bez dodatkowych kosztów typu instalacja, utrzymanie puli adresów itp.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1</w:t>
      </w:r>
      <w:r w:rsidR="00F240B8">
        <w:rPr>
          <w:rFonts w:ascii="Times New Roman" w:hAnsi="Times New Roman" w:cs="Times New Roman"/>
        </w:rPr>
        <w:t>0</w:t>
      </w:r>
      <w:r w:rsidRPr="00F145A7">
        <w:rPr>
          <w:rFonts w:ascii="Times New Roman" w:hAnsi="Times New Roman" w:cs="Times New Roman"/>
        </w:rPr>
        <w:t>)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Świadczenie usługi zostanie rozpoczęte w terminie 10 (słownie: dziesięciu) dni od dnia technicznego podłączenia łącza.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1</w:t>
      </w:r>
      <w:r w:rsidR="00F240B8">
        <w:rPr>
          <w:rFonts w:ascii="Times New Roman" w:hAnsi="Times New Roman" w:cs="Times New Roman"/>
        </w:rPr>
        <w:t>1</w:t>
      </w:r>
      <w:r w:rsidRPr="00F145A7">
        <w:rPr>
          <w:rFonts w:ascii="Times New Roman" w:hAnsi="Times New Roman" w:cs="Times New Roman"/>
        </w:rPr>
        <w:t>)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Wykonawca zobowiązuje się do bezpłatnego usunięcia powstałych awarii na łączu, usunięcie awarii łącza w ciągu 4 godzin od momentu jej zgłoszenia przez Zamawiającego lub wykrycia przez Wykonawcę.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1</w:t>
      </w:r>
      <w:r w:rsidR="00F240B8">
        <w:rPr>
          <w:rFonts w:ascii="Times New Roman" w:hAnsi="Times New Roman" w:cs="Times New Roman"/>
        </w:rPr>
        <w:t>2</w:t>
      </w:r>
      <w:r w:rsidRPr="00F145A7">
        <w:rPr>
          <w:rFonts w:ascii="Times New Roman" w:hAnsi="Times New Roman" w:cs="Times New Roman"/>
        </w:rPr>
        <w:t>)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Wykonawca zagwarantuje usługę typu SLA, w tym zagwarantuje: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a.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miesięczną dostępność usługi dla łącza na poziomie minimum 99,5%,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b.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ciągłe monitorowanie parametrów SLA oraz obciążenia łącza,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c.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dostępność służb technicznych 24 godziny na dobę, 7 dni w tygodniu, 365 dni w roku,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d.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kontakt serwisowy w trybie 24/7 przez cały okres świadczenia usługi, w tym kontakt telefoniczny.</w:t>
      </w:r>
    </w:p>
    <w:p w:rsidR="009B4533" w:rsidRPr="00F145A7" w:rsidRDefault="009B4533" w:rsidP="009B4533">
      <w:pPr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Wszelkiego rodzaju prace konserwacyjne sieci muszą być wykonywane w godzinach</w:t>
      </w:r>
      <w:r w:rsidR="00F145A7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nocnych oraz po uprzednim 14 dniowym uprzedzeniu Zamawiającego.</w:t>
      </w:r>
    </w:p>
    <w:p w:rsidR="009B4533" w:rsidRPr="00F145A7" w:rsidRDefault="009B4533" w:rsidP="00D2393C">
      <w:pPr>
        <w:jc w:val="both"/>
        <w:rPr>
          <w:rFonts w:ascii="Times New Roman" w:hAnsi="Times New Roman" w:cs="Times New Roman"/>
        </w:rPr>
      </w:pPr>
      <w:r w:rsidRPr="00F145A7">
        <w:rPr>
          <w:rFonts w:ascii="Times New Roman" w:hAnsi="Times New Roman" w:cs="Times New Roman"/>
        </w:rPr>
        <w:t>1</w:t>
      </w:r>
      <w:r w:rsidR="00F240B8">
        <w:rPr>
          <w:rFonts w:ascii="Times New Roman" w:hAnsi="Times New Roman" w:cs="Times New Roman"/>
        </w:rPr>
        <w:t>3</w:t>
      </w:r>
      <w:r w:rsidRPr="00F145A7">
        <w:rPr>
          <w:rFonts w:ascii="Times New Roman" w:hAnsi="Times New Roman" w:cs="Times New Roman"/>
        </w:rPr>
        <w:t>)</w:t>
      </w:r>
      <w:r w:rsidR="00D2393C">
        <w:rPr>
          <w:rFonts w:ascii="Times New Roman" w:hAnsi="Times New Roman" w:cs="Times New Roman"/>
        </w:rPr>
        <w:t xml:space="preserve"> </w:t>
      </w:r>
      <w:r w:rsidRPr="00F145A7">
        <w:rPr>
          <w:rFonts w:ascii="Times New Roman" w:hAnsi="Times New Roman" w:cs="Times New Roman"/>
        </w:rPr>
        <w:t>W sytuacji, gdy usługa świadczona przez operatora będzie niedostępna operator zobowiązuje się do wypłacenia abonentowi kary umownej w formie zwrotu części lub całości miesięcznej opłaty abonamentowej zgodnie z poniższą tabelą: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3835"/>
      </w:tblGrid>
      <w:tr w:rsidR="00F145A7" w:rsidTr="00D2393C">
        <w:trPr>
          <w:trHeight w:hRule="exact" w:val="55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rPr>
                <w:rFonts w:ascii="Times New Roman" w:hAnsi="Times New Roman" w:cs="Times New Roman"/>
              </w:rPr>
            </w:pPr>
            <w:r w:rsidRPr="00D2393C">
              <w:rPr>
                <w:rStyle w:val="PogrubienieTeksttreci115pt"/>
                <w:rFonts w:ascii="Times New Roman" w:hAnsi="Times New Roman" w:cs="Times New Roman"/>
              </w:rPr>
              <w:t>Dostępność Usługi w okresie miesięcznym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D2393C">
              <w:rPr>
                <w:rStyle w:val="Teksttreci0"/>
                <w:rFonts w:ascii="Times New Roman" w:hAnsi="Times New Roman" w:cs="Times New Roman"/>
              </w:rPr>
              <w:t>Kwota zwrotu: % miesięcznej opłaty abonamentowej</w:t>
            </w:r>
          </w:p>
        </w:tc>
      </w:tr>
      <w:tr w:rsidR="00F145A7" w:rsidTr="00D2393C">
        <w:trPr>
          <w:trHeight w:hRule="exact" w:val="27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2393C">
              <w:rPr>
                <w:rStyle w:val="PogrubienieTeksttreci115pt"/>
                <w:rFonts w:ascii="Times New Roman" w:hAnsi="Times New Roman" w:cs="Times New Roman"/>
              </w:rPr>
              <w:t>99,5% &gt; Dostępność &gt;99%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2393C">
              <w:rPr>
                <w:rStyle w:val="Teksttreci0"/>
                <w:rFonts w:ascii="Times New Roman" w:hAnsi="Times New Roman" w:cs="Times New Roman"/>
              </w:rPr>
              <w:t>10</w:t>
            </w:r>
          </w:p>
        </w:tc>
      </w:tr>
      <w:tr w:rsidR="00F145A7" w:rsidTr="00D2393C">
        <w:trPr>
          <w:trHeight w:hRule="exact" w:val="27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2393C">
              <w:rPr>
                <w:rStyle w:val="PogrubienieTeksttreci115pt"/>
                <w:rFonts w:ascii="Times New Roman" w:hAnsi="Times New Roman" w:cs="Times New Roman"/>
              </w:rPr>
              <w:t>99% &gt; Dostępność &gt;98,0%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2393C">
              <w:rPr>
                <w:rStyle w:val="Teksttreci0"/>
                <w:rFonts w:ascii="Times New Roman" w:hAnsi="Times New Roman" w:cs="Times New Roman"/>
              </w:rPr>
              <w:t>20</w:t>
            </w:r>
          </w:p>
        </w:tc>
      </w:tr>
      <w:tr w:rsidR="00F145A7" w:rsidTr="00D2393C">
        <w:trPr>
          <w:trHeight w:hRule="exact" w:val="283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2393C">
              <w:rPr>
                <w:rStyle w:val="PogrubienieTeksttreci115pt"/>
                <w:rFonts w:ascii="Times New Roman" w:hAnsi="Times New Roman" w:cs="Times New Roman"/>
              </w:rPr>
              <w:t>98,0% &gt; Dostępność &gt;96,5%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2393C">
              <w:rPr>
                <w:rStyle w:val="Teksttreci0"/>
                <w:rFonts w:ascii="Times New Roman" w:hAnsi="Times New Roman" w:cs="Times New Roman"/>
              </w:rPr>
              <w:t>30</w:t>
            </w:r>
          </w:p>
        </w:tc>
      </w:tr>
      <w:tr w:rsidR="00F145A7" w:rsidTr="00D2393C">
        <w:trPr>
          <w:trHeight w:hRule="exact" w:val="28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2393C">
              <w:rPr>
                <w:rStyle w:val="PogrubienieTeksttreci115pt"/>
                <w:rFonts w:ascii="Times New Roman" w:hAnsi="Times New Roman" w:cs="Times New Roman"/>
              </w:rPr>
              <w:t>96,5% &gt; Dostępność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5A7" w:rsidRPr="00D2393C" w:rsidRDefault="00F145A7" w:rsidP="00F145A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2393C">
              <w:rPr>
                <w:rStyle w:val="Teksttreci0"/>
                <w:rFonts w:ascii="Times New Roman" w:hAnsi="Times New Roman" w:cs="Times New Roman"/>
              </w:rPr>
              <w:t>40</w:t>
            </w:r>
          </w:p>
        </w:tc>
      </w:tr>
    </w:tbl>
    <w:p w:rsidR="000F5EA0" w:rsidRPr="00F145A7" w:rsidRDefault="000F5EA0">
      <w:pPr>
        <w:rPr>
          <w:rFonts w:ascii="Times New Roman" w:hAnsi="Times New Roman" w:cs="Times New Roman"/>
        </w:rPr>
      </w:pPr>
    </w:p>
    <w:sectPr w:rsidR="000F5EA0" w:rsidRPr="00F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4DD4"/>
    <w:multiLevelType w:val="hybridMultilevel"/>
    <w:tmpl w:val="07E64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909"/>
    <w:multiLevelType w:val="hybridMultilevel"/>
    <w:tmpl w:val="5BB24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392"/>
    <w:multiLevelType w:val="hybridMultilevel"/>
    <w:tmpl w:val="C17AF6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7C2"/>
    <w:multiLevelType w:val="hybridMultilevel"/>
    <w:tmpl w:val="1F40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569C"/>
    <w:multiLevelType w:val="hybridMultilevel"/>
    <w:tmpl w:val="ECD07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33"/>
    <w:rsid w:val="000F5EA0"/>
    <w:rsid w:val="00160FB5"/>
    <w:rsid w:val="003952F0"/>
    <w:rsid w:val="009B4533"/>
    <w:rsid w:val="00D2393C"/>
    <w:rsid w:val="00E76814"/>
    <w:rsid w:val="00F145A7"/>
    <w:rsid w:val="00F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9935-3608-4376-B024-6DEE42E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F145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15pt">
    <w:name w:val="Pogrubienie;Tekst treści + 11;5 pt"/>
    <w:basedOn w:val="Teksttreci"/>
    <w:rsid w:val="00F145A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basedOn w:val="Teksttreci"/>
    <w:rsid w:val="00F145A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2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Hebdowski, Michal</dc:creator>
  <cp:keywords/>
  <dc:description/>
  <cp:lastModifiedBy>Krzysztof Salwa</cp:lastModifiedBy>
  <cp:revision>2</cp:revision>
  <dcterms:created xsi:type="dcterms:W3CDTF">2020-12-16T14:00:00Z</dcterms:created>
  <dcterms:modified xsi:type="dcterms:W3CDTF">2020-12-16T14:00:00Z</dcterms:modified>
</cp:coreProperties>
</file>