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E" w:rsidRPr="00D401DA" w:rsidRDefault="0084157E" w:rsidP="007B7FA2">
      <w:r w:rsidRPr="00D401DA">
        <w:t xml:space="preserve">                                                                                           </w:t>
      </w:r>
      <w:r w:rsidR="005136CD">
        <w:t xml:space="preserve">                     </w:t>
      </w:r>
      <w:r w:rsidR="00547E54">
        <w:t xml:space="preserve">     Kielce,</w:t>
      </w:r>
      <w:r w:rsidR="006E4F42">
        <w:t xml:space="preserve"> </w:t>
      </w:r>
    </w:p>
    <w:p w:rsidR="0084157E" w:rsidRPr="00D401DA" w:rsidRDefault="0084157E" w:rsidP="00D401DA">
      <w:pPr>
        <w:rPr>
          <w:sz w:val="22"/>
          <w:szCs w:val="22"/>
        </w:rPr>
      </w:pPr>
    </w:p>
    <w:p w:rsidR="008854F1" w:rsidRPr="00D401DA" w:rsidRDefault="008854F1" w:rsidP="00D401DA">
      <w:pPr>
        <w:rPr>
          <w:sz w:val="22"/>
          <w:szCs w:val="22"/>
        </w:rPr>
      </w:pPr>
      <w:r w:rsidRPr="00D401DA">
        <w:rPr>
          <w:sz w:val="22"/>
          <w:szCs w:val="22"/>
        </w:rPr>
        <w:t xml:space="preserve">Świętokrzyski </w:t>
      </w:r>
      <w:r w:rsidR="00FE3293" w:rsidRPr="00D401DA">
        <w:rPr>
          <w:sz w:val="22"/>
          <w:szCs w:val="22"/>
        </w:rPr>
        <w:t>U</w:t>
      </w:r>
      <w:r w:rsidRPr="00D401DA">
        <w:rPr>
          <w:sz w:val="22"/>
          <w:szCs w:val="22"/>
        </w:rPr>
        <w:t>rząd Wojewódzki</w:t>
      </w:r>
    </w:p>
    <w:p w:rsidR="008854F1" w:rsidRPr="00D401DA" w:rsidRDefault="008854F1" w:rsidP="00D401DA">
      <w:pPr>
        <w:rPr>
          <w:sz w:val="22"/>
          <w:szCs w:val="22"/>
        </w:rPr>
      </w:pPr>
      <w:r w:rsidRPr="00D401DA">
        <w:rPr>
          <w:sz w:val="22"/>
          <w:szCs w:val="22"/>
        </w:rPr>
        <w:t xml:space="preserve">             w Kielcach</w:t>
      </w:r>
      <w:r w:rsidR="00FE3293" w:rsidRPr="00D401DA">
        <w:rPr>
          <w:sz w:val="22"/>
          <w:szCs w:val="22"/>
        </w:rPr>
        <w:t>,</w:t>
      </w:r>
    </w:p>
    <w:p w:rsidR="00FE3293" w:rsidRPr="00D401DA" w:rsidRDefault="00FE3293" w:rsidP="00D401DA">
      <w:pPr>
        <w:rPr>
          <w:sz w:val="22"/>
          <w:szCs w:val="22"/>
        </w:rPr>
      </w:pPr>
      <w:r w:rsidRPr="00D401DA">
        <w:rPr>
          <w:sz w:val="22"/>
          <w:szCs w:val="22"/>
        </w:rPr>
        <w:t xml:space="preserve">   Wydział Organizacji i Kadr</w:t>
      </w:r>
    </w:p>
    <w:p w:rsidR="008854F1" w:rsidRPr="00D401DA" w:rsidRDefault="008854F1" w:rsidP="00D401DA">
      <w:pPr>
        <w:rPr>
          <w:sz w:val="22"/>
          <w:szCs w:val="22"/>
        </w:rPr>
      </w:pPr>
      <w:r w:rsidRPr="00D401DA">
        <w:rPr>
          <w:sz w:val="22"/>
          <w:szCs w:val="22"/>
        </w:rPr>
        <w:t>25-516 Kielce, Al. IX Wieków Kielc 3</w:t>
      </w:r>
    </w:p>
    <w:p w:rsidR="008854F1" w:rsidRPr="00BC6E3A" w:rsidRDefault="008854F1" w:rsidP="00D401DA">
      <w:pPr>
        <w:rPr>
          <w:sz w:val="22"/>
          <w:szCs w:val="22"/>
        </w:rPr>
      </w:pPr>
      <w:r w:rsidRPr="00BC6E3A">
        <w:rPr>
          <w:sz w:val="22"/>
          <w:szCs w:val="22"/>
        </w:rPr>
        <w:t>Tel. (41) 342 17 47; fax 41 342 18 34</w:t>
      </w:r>
    </w:p>
    <w:p w:rsidR="0045522D" w:rsidRPr="00D401DA" w:rsidRDefault="0045522D" w:rsidP="00D401DA">
      <w:pPr>
        <w:rPr>
          <w:sz w:val="22"/>
          <w:szCs w:val="22"/>
          <w:lang w:val="en-US"/>
        </w:rPr>
      </w:pPr>
      <w:r w:rsidRPr="00D401DA">
        <w:rPr>
          <w:sz w:val="22"/>
          <w:szCs w:val="22"/>
          <w:lang w:val="en-US"/>
        </w:rPr>
        <w:t xml:space="preserve">e-mail: </w:t>
      </w:r>
      <w:hyperlink r:id="rId8" w:history="1">
        <w:r w:rsidRPr="00D401DA">
          <w:rPr>
            <w:rStyle w:val="Hipercze"/>
            <w:color w:val="auto"/>
            <w:sz w:val="22"/>
            <w:szCs w:val="22"/>
            <w:lang w:val="en-US"/>
          </w:rPr>
          <w:t>woa05@kielce.uw.gov.pl</w:t>
        </w:r>
      </w:hyperlink>
    </w:p>
    <w:p w:rsidR="0045522D" w:rsidRPr="00D401DA" w:rsidRDefault="0045522D" w:rsidP="00D401DA">
      <w:pPr>
        <w:rPr>
          <w:sz w:val="22"/>
          <w:szCs w:val="22"/>
          <w:lang w:val="en-US"/>
        </w:rPr>
      </w:pPr>
    </w:p>
    <w:p w:rsidR="00C2599C" w:rsidRPr="00BC6E3A" w:rsidRDefault="003F64DC" w:rsidP="00D401DA">
      <w:pPr>
        <w:rPr>
          <w:b/>
          <w:i/>
          <w:sz w:val="22"/>
          <w:szCs w:val="22"/>
          <w:lang w:val="en-US"/>
        </w:rPr>
      </w:pPr>
      <w:r w:rsidRPr="00D401DA">
        <w:rPr>
          <w:sz w:val="22"/>
          <w:szCs w:val="22"/>
          <w:lang w:val="en-US"/>
        </w:rPr>
        <w:tab/>
      </w:r>
      <w:r w:rsidRPr="00D401DA">
        <w:rPr>
          <w:sz w:val="22"/>
          <w:szCs w:val="22"/>
          <w:lang w:val="en-US"/>
        </w:rPr>
        <w:tab/>
      </w:r>
      <w:r w:rsidRPr="00D401DA">
        <w:rPr>
          <w:sz w:val="22"/>
          <w:szCs w:val="22"/>
          <w:lang w:val="en-US"/>
        </w:rPr>
        <w:tab/>
      </w:r>
      <w:r w:rsidRPr="00D401DA">
        <w:rPr>
          <w:sz w:val="22"/>
          <w:szCs w:val="22"/>
          <w:lang w:val="en-US"/>
        </w:rPr>
        <w:tab/>
      </w:r>
      <w:r w:rsidRPr="00D401DA">
        <w:rPr>
          <w:sz w:val="22"/>
          <w:szCs w:val="22"/>
          <w:lang w:val="en-US"/>
        </w:rPr>
        <w:tab/>
      </w:r>
      <w:r w:rsidRPr="00D401DA">
        <w:rPr>
          <w:sz w:val="22"/>
          <w:szCs w:val="22"/>
          <w:lang w:val="en-US"/>
        </w:rPr>
        <w:tab/>
      </w:r>
      <w:r w:rsidRPr="00D401DA">
        <w:rPr>
          <w:sz w:val="22"/>
          <w:szCs w:val="22"/>
          <w:lang w:val="en-US"/>
        </w:rPr>
        <w:tab/>
      </w:r>
      <w:r w:rsidR="00722FAA" w:rsidRPr="00BC6E3A">
        <w:rPr>
          <w:b/>
          <w:sz w:val="22"/>
          <w:szCs w:val="22"/>
          <w:lang w:val="en-US"/>
        </w:rPr>
        <w:t xml:space="preserve"> </w:t>
      </w:r>
    </w:p>
    <w:p w:rsidR="006F78E7" w:rsidRPr="000641B9" w:rsidRDefault="004827FA" w:rsidP="00D401DA">
      <w:pPr>
        <w:jc w:val="center"/>
        <w:rPr>
          <w:b/>
          <w:sz w:val="22"/>
          <w:szCs w:val="22"/>
          <w:lang w:val="en-US"/>
        </w:rPr>
      </w:pPr>
      <w:r w:rsidRPr="000641B9">
        <w:rPr>
          <w:b/>
          <w:sz w:val="22"/>
          <w:szCs w:val="22"/>
          <w:lang w:val="en-US"/>
        </w:rPr>
        <w:t xml:space="preserve"> </w:t>
      </w:r>
    </w:p>
    <w:p w:rsidR="004827FA" w:rsidRDefault="004827FA" w:rsidP="004827FA">
      <w:pPr>
        <w:jc w:val="center"/>
        <w:rPr>
          <w:b/>
          <w:sz w:val="22"/>
          <w:szCs w:val="22"/>
        </w:rPr>
      </w:pPr>
      <w:r w:rsidRPr="00D401DA">
        <w:rPr>
          <w:b/>
          <w:sz w:val="22"/>
          <w:szCs w:val="22"/>
        </w:rPr>
        <w:t>ZAPYTANIE OFERTOWE</w:t>
      </w:r>
      <w:r w:rsidR="00394A06">
        <w:rPr>
          <w:b/>
          <w:sz w:val="22"/>
          <w:szCs w:val="22"/>
        </w:rPr>
        <w:t xml:space="preserve">  do sprawy O.K.2402.</w:t>
      </w:r>
      <w:r w:rsidR="00370570">
        <w:rPr>
          <w:b/>
          <w:sz w:val="22"/>
          <w:szCs w:val="22"/>
        </w:rPr>
        <w:t>15.2024</w:t>
      </w:r>
      <w:r w:rsidRPr="00D401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</w:p>
    <w:p w:rsidR="0084157E" w:rsidRPr="00C55182" w:rsidRDefault="0084157E" w:rsidP="005708FC">
      <w:pPr>
        <w:jc w:val="both"/>
        <w:rPr>
          <w:sz w:val="22"/>
          <w:szCs w:val="22"/>
        </w:rPr>
      </w:pPr>
    </w:p>
    <w:p w:rsidR="004827FA" w:rsidRDefault="004827FA" w:rsidP="004827FA">
      <w:pPr>
        <w:jc w:val="center"/>
      </w:pPr>
      <w:r w:rsidRPr="00EC5D85">
        <w:t xml:space="preserve">na usługę przeprowadzenia szkolenia zamkniętego dla pracowników </w:t>
      </w:r>
    </w:p>
    <w:p w:rsidR="004827FA" w:rsidRDefault="004827FA" w:rsidP="004827FA">
      <w:pPr>
        <w:jc w:val="center"/>
        <w:rPr>
          <w:b/>
        </w:rPr>
      </w:pPr>
      <w:r w:rsidRPr="00EC5D85">
        <w:t xml:space="preserve">Świętokrzyskiego Urzędu Wojewódzkiego w Kielcach na temat:  </w:t>
      </w:r>
      <w:r>
        <w:rPr>
          <w:b/>
        </w:rPr>
        <w:t xml:space="preserve"> </w:t>
      </w:r>
    </w:p>
    <w:p w:rsidR="00712DD0" w:rsidRDefault="00712DD0" w:rsidP="004827FA">
      <w:pPr>
        <w:jc w:val="center"/>
        <w:rPr>
          <w:b/>
        </w:rPr>
      </w:pPr>
    </w:p>
    <w:p w:rsidR="00370570" w:rsidRDefault="00370570" w:rsidP="004827FA">
      <w:pPr>
        <w:jc w:val="center"/>
        <w:rPr>
          <w:b/>
        </w:rPr>
      </w:pPr>
      <w:r w:rsidRPr="00370570">
        <w:rPr>
          <w:b/>
        </w:rPr>
        <w:t xml:space="preserve">Finanse publiczne w praktyce -kompendium obowiązujących przepisów,  </w:t>
      </w:r>
    </w:p>
    <w:p w:rsidR="004827FA" w:rsidRPr="00FA051D" w:rsidRDefault="00370570" w:rsidP="004827FA">
      <w:pPr>
        <w:jc w:val="center"/>
        <w:rPr>
          <w:rFonts w:eastAsia="Calibri"/>
          <w:b/>
          <w:lang w:eastAsia="en-US"/>
        </w:rPr>
      </w:pPr>
      <w:r w:rsidRPr="00370570">
        <w:rPr>
          <w:b/>
        </w:rPr>
        <w:t>ze szczególnym uwzględnieniem kontroli  zarządczej</w:t>
      </w:r>
      <w:r>
        <w:rPr>
          <w:b/>
        </w:rPr>
        <w:t xml:space="preserve">  </w:t>
      </w:r>
    </w:p>
    <w:p w:rsidR="0084157E" w:rsidRPr="00C55182" w:rsidRDefault="0084157E" w:rsidP="00D401DA">
      <w:pPr>
        <w:jc w:val="center"/>
        <w:rPr>
          <w:sz w:val="22"/>
          <w:szCs w:val="22"/>
        </w:rPr>
      </w:pPr>
      <w:r w:rsidRPr="00C55182">
        <w:rPr>
          <w:sz w:val="22"/>
          <w:szCs w:val="22"/>
        </w:rPr>
        <w:t xml:space="preserve"> </w:t>
      </w:r>
    </w:p>
    <w:p w:rsidR="00471CB2" w:rsidRPr="00D401DA" w:rsidRDefault="00471CB2" w:rsidP="00EF692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401DA">
        <w:rPr>
          <w:rFonts w:ascii="Times New Roman" w:hAnsi="Times New Roman"/>
          <w:b/>
        </w:rPr>
        <w:t>ZAMAWIAJĄCY</w:t>
      </w:r>
    </w:p>
    <w:p w:rsidR="00BC6E3A" w:rsidRDefault="006F78E7" w:rsidP="00BC6E3A">
      <w:pPr>
        <w:jc w:val="both"/>
        <w:rPr>
          <w:sz w:val="22"/>
          <w:szCs w:val="22"/>
        </w:rPr>
      </w:pPr>
      <w:r w:rsidRPr="00C55182">
        <w:rPr>
          <w:sz w:val="22"/>
          <w:szCs w:val="22"/>
        </w:rPr>
        <w:t xml:space="preserve">Skarb Państwa - Świętokrzyski Urząd Wojewódzki w Kielcach </w:t>
      </w:r>
      <w:r w:rsidR="00722FAA" w:rsidRPr="00C55182">
        <w:rPr>
          <w:sz w:val="22"/>
          <w:szCs w:val="22"/>
        </w:rPr>
        <w:t xml:space="preserve">zaprasza </w:t>
      </w:r>
      <w:r w:rsidRPr="00C55182">
        <w:rPr>
          <w:sz w:val="22"/>
          <w:szCs w:val="22"/>
        </w:rPr>
        <w:t>do złożenia oferty na realizację</w:t>
      </w:r>
      <w:r w:rsidR="00CA6D3B" w:rsidRPr="00C55182">
        <w:rPr>
          <w:sz w:val="22"/>
          <w:szCs w:val="22"/>
        </w:rPr>
        <w:t xml:space="preserve"> </w:t>
      </w:r>
      <w:r w:rsidR="00722FAA" w:rsidRPr="00C55182">
        <w:rPr>
          <w:sz w:val="22"/>
          <w:szCs w:val="22"/>
        </w:rPr>
        <w:t>szkolenia</w:t>
      </w:r>
      <w:r w:rsidR="008854F1" w:rsidRPr="00C55182">
        <w:rPr>
          <w:sz w:val="22"/>
          <w:szCs w:val="22"/>
        </w:rPr>
        <w:t xml:space="preserve"> zamkniętego dla pracowników Świętokrzyskiego Urzędu Wojewódzkiego</w:t>
      </w:r>
      <w:r w:rsidR="00BC6E3A">
        <w:rPr>
          <w:sz w:val="22"/>
          <w:szCs w:val="22"/>
        </w:rPr>
        <w:t>.</w:t>
      </w:r>
    </w:p>
    <w:p w:rsidR="00F06D5C" w:rsidRPr="00EF6929" w:rsidRDefault="008854F1" w:rsidP="00BC6E3A">
      <w:pPr>
        <w:jc w:val="both"/>
        <w:rPr>
          <w:sz w:val="22"/>
          <w:szCs w:val="22"/>
        </w:rPr>
      </w:pPr>
      <w:r w:rsidRPr="00C55182">
        <w:rPr>
          <w:sz w:val="22"/>
          <w:szCs w:val="22"/>
        </w:rPr>
        <w:t xml:space="preserve"> </w:t>
      </w:r>
      <w:r w:rsidR="00BC6E3A">
        <w:rPr>
          <w:sz w:val="22"/>
          <w:szCs w:val="22"/>
        </w:rPr>
        <w:t xml:space="preserve"> </w:t>
      </w:r>
    </w:p>
    <w:p w:rsidR="005708FC" w:rsidRPr="00923DBB" w:rsidRDefault="00471CB2" w:rsidP="00923DBB">
      <w:pPr>
        <w:pStyle w:val="Akapitzlist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401DA">
        <w:rPr>
          <w:rFonts w:ascii="Times New Roman" w:hAnsi="Times New Roman"/>
          <w:b/>
        </w:rPr>
        <w:t>OPIS PRZEDMIOTU ZAMÓWIENIA</w:t>
      </w:r>
      <w:r w:rsidR="005708FC">
        <w:t xml:space="preserve"> </w:t>
      </w:r>
    </w:p>
    <w:p w:rsidR="00CE1172" w:rsidRPr="00850189" w:rsidRDefault="005708FC" w:rsidP="0085018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0189">
        <w:rPr>
          <w:sz w:val="22"/>
          <w:szCs w:val="22"/>
        </w:rPr>
        <w:t>1.Przedmiotem zamówienia jest usługa polegająca na przeprowadze</w:t>
      </w:r>
      <w:r w:rsidR="000877E5" w:rsidRPr="00850189">
        <w:rPr>
          <w:sz w:val="22"/>
          <w:szCs w:val="22"/>
        </w:rPr>
        <w:t>niu szkolenia zamkniętego dla</w:t>
      </w:r>
      <w:r w:rsidR="00851162" w:rsidRPr="00850189">
        <w:rPr>
          <w:sz w:val="22"/>
          <w:szCs w:val="22"/>
        </w:rPr>
        <w:t xml:space="preserve"> </w:t>
      </w:r>
      <w:r w:rsidR="00370570">
        <w:rPr>
          <w:sz w:val="22"/>
          <w:szCs w:val="22"/>
        </w:rPr>
        <w:t>60</w:t>
      </w:r>
      <w:r w:rsidR="000877E5" w:rsidRPr="00850189">
        <w:rPr>
          <w:sz w:val="22"/>
          <w:szCs w:val="22"/>
        </w:rPr>
        <w:t xml:space="preserve"> </w:t>
      </w:r>
      <w:r w:rsidRPr="00850189">
        <w:rPr>
          <w:sz w:val="22"/>
          <w:szCs w:val="22"/>
        </w:rPr>
        <w:t xml:space="preserve"> pracowników Zamawiającego.</w:t>
      </w:r>
      <w:r w:rsidR="000877E5" w:rsidRPr="00850189">
        <w:rPr>
          <w:sz w:val="22"/>
          <w:szCs w:val="22"/>
        </w:rPr>
        <w:t xml:space="preserve"> </w:t>
      </w:r>
      <w:r w:rsidR="001607D9" w:rsidRPr="00850189">
        <w:rPr>
          <w:sz w:val="22"/>
          <w:szCs w:val="22"/>
        </w:rPr>
        <w:t xml:space="preserve"> </w:t>
      </w:r>
      <w:r w:rsidR="00115F14" w:rsidRPr="00850189">
        <w:rPr>
          <w:sz w:val="22"/>
          <w:szCs w:val="22"/>
        </w:rPr>
        <w:t xml:space="preserve"> </w:t>
      </w:r>
    </w:p>
    <w:p w:rsidR="008229B1" w:rsidRPr="00850189" w:rsidRDefault="00115F14" w:rsidP="00850189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850189">
        <w:rPr>
          <w:b/>
          <w:sz w:val="22"/>
          <w:szCs w:val="22"/>
        </w:rPr>
        <w:t>2</w:t>
      </w:r>
      <w:r w:rsidR="00077985" w:rsidRPr="00850189">
        <w:rPr>
          <w:b/>
          <w:sz w:val="22"/>
          <w:szCs w:val="22"/>
        </w:rPr>
        <w:t xml:space="preserve">. </w:t>
      </w:r>
      <w:r w:rsidR="005C5FFD" w:rsidRPr="00850189">
        <w:rPr>
          <w:b/>
          <w:sz w:val="22"/>
          <w:szCs w:val="22"/>
        </w:rPr>
        <w:t xml:space="preserve">Tematyka szkolenia </w:t>
      </w:r>
      <w:r w:rsidRPr="00850189">
        <w:rPr>
          <w:b/>
          <w:sz w:val="22"/>
          <w:szCs w:val="22"/>
        </w:rPr>
        <w:t xml:space="preserve"> musi</w:t>
      </w:r>
      <w:r w:rsidR="005C5FFD" w:rsidRPr="00850189">
        <w:rPr>
          <w:b/>
          <w:sz w:val="22"/>
          <w:szCs w:val="22"/>
        </w:rPr>
        <w:t xml:space="preserve"> ob</w:t>
      </w:r>
      <w:r w:rsidR="000877E5" w:rsidRPr="00850189">
        <w:rPr>
          <w:b/>
          <w:sz w:val="22"/>
          <w:szCs w:val="22"/>
        </w:rPr>
        <w:t>ejmować następujące zagadnienia:</w:t>
      </w:r>
    </w:p>
    <w:p w:rsidR="00370570" w:rsidRPr="00370570" w:rsidRDefault="00370570" w:rsidP="00370570">
      <w:pPr>
        <w:jc w:val="both"/>
        <w:rPr>
          <w:bCs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Pr="00370570">
        <w:rPr>
          <w:bCs/>
        </w:rPr>
        <w:t>1.Sektor finansów publicznych – podstawy prawne, system nadzoru i kontroli nad sektorem finansów publicznych.</w:t>
      </w:r>
    </w:p>
    <w:p w:rsidR="00370570" w:rsidRPr="00370570" w:rsidRDefault="00370570" w:rsidP="00370570">
      <w:pPr>
        <w:jc w:val="both"/>
        <w:rPr>
          <w:bCs/>
        </w:rPr>
      </w:pPr>
      <w:r w:rsidRPr="00370570">
        <w:rPr>
          <w:bCs/>
        </w:rPr>
        <w:t>2.Podstawowe zasady funkcjonowania systemu finansów publicznych</w:t>
      </w:r>
      <w:r>
        <w:rPr>
          <w:bCs/>
        </w:rPr>
        <w:t>.</w:t>
      </w:r>
      <w:r w:rsidRPr="00370570">
        <w:rPr>
          <w:bCs/>
        </w:rPr>
        <w:t xml:space="preserve">  </w:t>
      </w:r>
    </w:p>
    <w:p w:rsidR="00370570" w:rsidRPr="00370570" w:rsidRDefault="00370570" w:rsidP="00370570">
      <w:pPr>
        <w:jc w:val="both"/>
        <w:rPr>
          <w:bCs/>
          <w:sz w:val="22"/>
        </w:rPr>
      </w:pPr>
      <w:r w:rsidRPr="00370570">
        <w:rPr>
          <w:bCs/>
        </w:rPr>
        <w:t>3.System kontroli w jednostce administracji publicznej (kontrola zarządcza i audyt wewnętrzny).</w:t>
      </w:r>
      <w:r w:rsidRPr="00370570">
        <w:rPr>
          <w:bCs/>
          <w:sz w:val="22"/>
        </w:rPr>
        <w:t xml:space="preserve"> </w:t>
      </w:r>
    </w:p>
    <w:p w:rsidR="00370570" w:rsidRPr="00370570" w:rsidRDefault="00370570" w:rsidP="00370570">
      <w:pPr>
        <w:rPr>
          <w:bCs/>
        </w:rPr>
      </w:pPr>
      <w:r w:rsidRPr="00370570">
        <w:rPr>
          <w:bCs/>
          <w:sz w:val="22"/>
        </w:rPr>
        <w:t>4.Kontrola zarządcza i zarządzanie ryzykiem w sektorze publicznym</w:t>
      </w:r>
      <w:r>
        <w:rPr>
          <w:bCs/>
          <w:sz w:val="22"/>
        </w:rPr>
        <w:t>.</w:t>
      </w:r>
      <w:r w:rsidRPr="00370570">
        <w:rPr>
          <w:bCs/>
          <w:sz w:val="22"/>
        </w:rPr>
        <w:br/>
      </w:r>
      <w:r w:rsidRPr="00370570">
        <w:rPr>
          <w:bCs/>
        </w:rPr>
        <w:t xml:space="preserve">5.Zasady zaciągania przez jednostki sektora </w:t>
      </w:r>
      <w:r>
        <w:rPr>
          <w:bCs/>
        </w:rPr>
        <w:t xml:space="preserve">finansów publicznych zobowiązań </w:t>
      </w:r>
      <w:r w:rsidRPr="00370570">
        <w:rPr>
          <w:bCs/>
        </w:rPr>
        <w:t>cywilnoprawnych  w świetle regulacji ustawy o finansach publicznych.</w:t>
      </w:r>
    </w:p>
    <w:p w:rsidR="00370570" w:rsidRPr="00370570" w:rsidRDefault="00370570" w:rsidP="00370570">
      <w:pPr>
        <w:jc w:val="both"/>
        <w:rPr>
          <w:bCs/>
        </w:rPr>
      </w:pPr>
      <w:r w:rsidRPr="00370570">
        <w:rPr>
          <w:bCs/>
        </w:rPr>
        <w:t xml:space="preserve">6.Umowy cywilnoprawne występujące w powszechnym obrocie w sektorze usług publicznych i ich rodzaje </w:t>
      </w:r>
    </w:p>
    <w:p w:rsidR="00370570" w:rsidRPr="00370570" w:rsidRDefault="00370570" w:rsidP="00370570">
      <w:pPr>
        <w:jc w:val="both"/>
        <w:rPr>
          <w:bCs/>
        </w:rPr>
      </w:pPr>
      <w:r w:rsidRPr="00370570">
        <w:rPr>
          <w:bCs/>
        </w:rPr>
        <w:t xml:space="preserve">7.Obowiązek ustalania przez jednostki sektora finansów publicznych przypadających im należności pieniężnych i terminowość czynności podejmowanych w celu wykonania zobowiązania  </w:t>
      </w:r>
    </w:p>
    <w:p w:rsidR="00370570" w:rsidRPr="00370570" w:rsidRDefault="00370570" w:rsidP="00370570">
      <w:pPr>
        <w:jc w:val="both"/>
        <w:rPr>
          <w:bCs/>
        </w:rPr>
      </w:pPr>
      <w:r w:rsidRPr="00370570">
        <w:rPr>
          <w:bCs/>
        </w:rPr>
        <w:t>8.Skutki niewykonania lub nieterminowego wykonania zobowiązania przez jednostkę sektora</w:t>
      </w:r>
    </w:p>
    <w:p w:rsidR="00370570" w:rsidRPr="00370570" w:rsidRDefault="00370570" w:rsidP="00370570">
      <w:pPr>
        <w:jc w:val="both"/>
        <w:rPr>
          <w:b/>
          <w:u w:val="single"/>
        </w:rPr>
      </w:pPr>
      <w:r w:rsidRPr="00370570">
        <w:rPr>
          <w:bCs/>
        </w:rPr>
        <w:t xml:space="preserve">   finansów publicznych.</w:t>
      </w:r>
    </w:p>
    <w:p w:rsidR="001B15F7" w:rsidRPr="00850189" w:rsidRDefault="001B15F7" w:rsidP="00850189">
      <w:pPr>
        <w:spacing w:line="276" w:lineRule="auto"/>
        <w:contextualSpacing/>
        <w:rPr>
          <w:color w:val="292929"/>
          <w:sz w:val="22"/>
          <w:szCs w:val="22"/>
        </w:rPr>
      </w:pPr>
    </w:p>
    <w:p w:rsidR="00850189" w:rsidRPr="00850189" w:rsidRDefault="00850189" w:rsidP="00850189">
      <w:pPr>
        <w:spacing w:line="276" w:lineRule="auto"/>
        <w:contextualSpacing/>
        <w:rPr>
          <w:color w:val="292929"/>
          <w:sz w:val="22"/>
          <w:szCs w:val="22"/>
        </w:rPr>
      </w:pPr>
    </w:p>
    <w:p w:rsidR="008A198B" w:rsidRPr="00370570" w:rsidRDefault="00625A07" w:rsidP="008A198B">
      <w:pPr>
        <w:autoSpaceDE w:val="0"/>
        <w:autoSpaceDN w:val="0"/>
        <w:adjustRightInd w:val="0"/>
        <w:rPr>
          <w:b/>
          <w:u w:val="single"/>
        </w:rPr>
      </w:pPr>
      <w:r w:rsidRPr="00370570">
        <w:rPr>
          <w:b/>
        </w:rPr>
        <w:t xml:space="preserve"> </w:t>
      </w:r>
      <w:r w:rsidR="008A198B" w:rsidRPr="00370570">
        <w:rPr>
          <w:b/>
          <w:u w:val="single"/>
        </w:rPr>
        <w:t xml:space="preserve">Szczegółowy program </w:t>
      </w:r>
      <w:r w:rsidR="00850189" w:rsidRPr="00370570">
        <w:rPr>
          <w:b/>
          <w:u w:val="single"/>
        </w:rPr>
        <w:t xml:space="preserve">szkolenia opracowuje Wykonawca  </w:t>
      </w:r>
    </w:p>
    <w:p w:rsidR="00264FF1" w:rsidRPr="005708FC" w:rsidRDefault="00264FF1" w:rsidP="005708FC">
      <w:pPr>
        <w:autoSpaceDE w:val="0"/>
        <w:autoSpaceDN w:val="0"/>
        <w:adjustRightInd w:val="0"/>
      </w:pPr>
    </w:p>
    <w:p w:rsidR="00EF6929" w:rsidRDefault="00DC1686" w:rsidP="00EF69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401DA">
        <w:rPr>
          <w:rFonts w:ascii="Times New Roman" w:hAnsi="Times New Roman"/>
          <w:b/>
        </w:rPr>
        <w:t>MIEJSCE SZKOLENIA</w:t>
      </w:r>
    </w:p>
    <w:p w:rsidR="00DC1686" w:rsidRPr="00C55182" w:rsidRDefault="00DC1686" w:rsidP="00F06D5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55182">
        <w:rPr>
          <w:sz w:val="22"/>
          <w:szCs w:val="22"/>
        </w:rPr>
        <w:t>Kielce, siedziba Świętokrzyskiego Urzędu Wojewódzki</w:t>
      </w:r>
      <w:r w:rsidR="009D60C9" w:rsidRPr="00C55182">
        <w:rPr>
          <w:sz w:val="22"/>
          <w:szCs w:val="22"/>
        </w:rPr>
        <w:t>ego</w:t>
      </w:r>
      <w:r w:rsidR="00864DD5" w:rsidRPr="00C55182">
        <w:rPr>
          <w:sz w:val="22"/>
          <w:szCs w:val="22"/>
        </w:rPr>
        <w:t xml:space="preserve"> w Kielcach </w:t>
      </w:r>
      <w:r w:rsidR="001C1005">
        <w:rPr>
          <w:sz w:val="22"/>
          <w:szCs w:val="22"/>
        </w:rPr>
        <w:t xml:space="preserve"> </w:t>
      </w:r>
    </w:p>
    <w:p w:rsidR="00F06D5C" w:rsidRPr="00EF6929" w:rsidRDefault="00F06D5C" w:rsidP="00F06D5C">
      <w:pPr>
        <w:autoSpaceDE w:val="0"/>
        <w:autoSpaceDN w:val="0"/>
        <w:adjustRightInd w:val="0"/>
        <w:jc w:val="both"/>
        <w:rPr>
          <w:b/>
        </w:rPr>
      </w:pPr>
    </w:p>
    <w:p w:rsidR="00D401DA" w:rsidRDefault="00DC1686" w:rsidP="00EF69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401DA">
        <w:rPr>
          <w:rFonts w:ascii="Times New Roman" w:hAnsi="Times New Roman"/>
          <w:b/>
        </w:rPr>
        <w:t>TERMIN</w:t>
      </w:r>
    </w:p>
    <w:p w:rsidR="00BC6E3A" w:rsidRDefault="00BC6E3A" w:rsidP="00EF69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 T</w:t>
      </w:r>
      <w:r w:rsidR="00941D9C" w:rsidRPr="00C55182">
        <w:rPr>
          <w:sz w:val="22"/>
          <w:szCs w:val="22"/>
        </w:rPr>
        <w:t>ermin re</w:t>
      </w:r>
      <w:r w:rsidR="00264FF1" w:rsidRPr="00C55182">
        <w:rPr>
          <w:sz w:val="22"/>
          <w:szCs w:val="22"/>
        </w:rPr>
        <w:t>alizacji</w:t>
      </w:r>
      <w:r>
        <w:rPr>
          <w:sz w:val="22"/>
          <w:szCs w:val="22"/>
        </w:rPr>
        <w:t xml:space="preserve"> szkolenia </w:t>
      </w:r>
      <w:r w:rsidR="00264FF1" w:rsidRPr="00C55182">
        <w:rPr>
          <w:sz w:val="22"/>
          <w:szCs w:val="22"/>
        </w:rPr>
        <w:t xml:space="preserve"> między </w:t>
      </w:r>
      <w:r w:rsidR="00370570">
        <w:rPr>
          <w:sz w:val="22"/>
          <w:szCs w:val="22"/>
        </w:rPr>
        <w:t xml:space="preserve">  04.11.2024 r.  do 12.12.2024 r.</w:t>
      </w:r>
      <w:r w:rsidR="0020646D">
        <w:rPr>
          <w:sz w:val="22"/>
          <w:szCs w:val="22"/>
        </w:rPr>
        <w:t xml:space="preserve"> </w:t>
      </w:r>
      <w:r w:rsidR="004827FA">
        <w:rPr>
          <w:sz w:val="22"/>
          <w:szCs w:val="22"/>
        </w:rPr>
        <w:t xml:space="preserve"> </w:t>
      </w:r>
      <w:r w:rsidR="00370570">
        <w:rPr>
          <w:sz w:val="22"/>
          <w:szCs w:val="22"/>
        </w:rPr>
        <w:t xml:space="preserve"> </w:t>
      </w:r>
    </w:p>
    <w:p w:rsidR="00923DBB" w:rsidRPr="00C55182" w:rsidRDefault="00BC6E3A" w:rsidP="00EF69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 L</w:t>
      </w:r>
      <w:r w:rsidR="00EF6929" w:rsidRPr="00C55182">
        <w:rPr>
          <w:sz w:val="22"/>
          <w:szCs w:val="22"/>
        </w:rPr>
        <w:t xml:space="preserve">iczba godzin nie może być </w:t>
      </w:r>
      <w:r w:rsidR="00DC1686" w:rsidRPr="00C55182">
        <w:rPr>
          <w:sz w:val="22"/>
          <w:szCs w:val="22"/>
        </w:rPr>
        <w:t>mniejsza</w:t>
      </w:r>
      <w:r w:rsidR="00151BE2" w:rsidRPr="00C55182">
        <w:rPr>
          <w:sz w:val="22"/>
          <w:szCs w:val="22"/>
        </w:rPr>
        <w:t xml:space="preserve"> niż</w:t>
      </w:r>
      <w:r w:rsidR="006D067B">
        <w:rPr>
          <w:sz w:val="22"/>
          <w:szCs w:val="22"/>
        </w:rPr>
        <w:t xml:space="preserve"> 7</w:t>
      </w:r>
      <w:r w:rsidR="00C06DFE" w:rsidRPr="00C55182">
        <w:rPr>
          <w:sz w:val="22"/>
          <w:szCs w:val="22"/>
        </w:rPr>
        <w:t xml:space="preserve"> godzin lekcyjnych</w:t>
      </w:r>
      <w:r w:rsidR="00547E54" w:rsidRPr="00C55182">
        <w:rPr>
          <w:sz w:val="22"/>
          <w:szCs w:val="22"/>
        </w:rPr>
        <w:t xml:space="preserve">. </w:t>
      </w:r>
    </w:p>
    <w:p w:rsidR="008A198B" w:rsidRDefault="00BC6E3A" w:rsidP="00EF692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 </w:t>
      </w:r>
      <w:r w:rsidR="007F0E42" w:rsidRPr="00C55182">
        <w:rPr>
          <w:sz w:val="22"/>
          <w:szCs w:val="22"/>
        </w:rPr>
        <w:t>Szkolenie powinno odbyć się  w dzień roboczy</w:t>
      </w:r>
      <w:r w:rsidR="008A198B">
        <w:rPr>
          <w:sz w:val="22"/>
          <w:szCs w:val="22"/>
        </w:rPr>
        <w:t>.</w:t>
      </w:r>
      <w:r w:rsidR="007F0E42">
        <w:rPr>
          <w:sz w:val="22"/>
          <w:szCs w:val="22"/>
        </w:rPr>
        <w:t xml:space="preserve"> </w:t>
      </w:r>
    </w:p>
    <w:p w:rsidR="00851162" w:rsidRPr="00BC6E3A" w:rsidRDefault="008A198B" w:rsidP="00EF6929">
      <w:pPr>
        <w:autoSpaceDE w:val="0"/>
        <w:autoSpaceDN w:val="0"/>
        <w:adjustRightInd w:val="0"/>
        <w:jc w:val="both"/>
        <w:rPr>
          <w:b/>
        </w:rPr>
      </w:pPr>
      <w:r>
        <w:rPr>
          <w:sz w:val="22"/>
          <w:szCs w:val="22"/>
        </w:rPr>
        <w:t xml:space="preserve"> </w:t>
      </w:r>
    </w:p>
    <w:p w:rsidR="005C6F3E" w:rsidRPr="00D401DA" w:rsidRDefault="005C6F3E" w:rsidP="00EF69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D401DA">
        <w:rPr>
          <w:rFonts w:ascii="Times New Roman" w:hAnsi="Times New Roman"/>
          <w:b/>
        </w:rPr>
        <w:t>OBOWIĄZKI WYKONAWCY</w:t>
      </w:r>
    </w:p>
    <w:p w:rsidR="005C6F3E" w:rsidRPr="00C55182" w:rsidRDefault="005C6F3E" w:rsidP="00EF692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55182">
        <w:rPr>
          <w:sz w:val="22"/>
          <w:szCs w:val="22"/>
        </w:rPr>
        <w:t>Do obowiązków Wykonawcy będzie należało:</w:t>
      </w:r>
    </w:p>
    <w:p w:rsidR="005C6F3E" w:rsidRPr="00370570" w:rsidRDefault="007E5C10" w:rsidP="00370570">
      <w:pPr>
        <w:pStyle w:val="Akapitzlist"/>
        <w:numPr>
          <w:ilvl w:val="0"/>
          <w:numId w:val="29"/>
        </w:numPr>
        <w:rPr>
          <w:rFonts w:ascii="Times New Roman" w:hAnsi="Times New Roman"/>
        </w:rPr>
      </w:pPr>
      <w:r w:rsidRPr="006D067B">
        <w:rPr>
          <w:rFonts w:ascii="Times New Roman" w:hAnsi="Times New Roman"/>
        </w:rPr>
        <w:t>p</w:t>
      </w:r>
      <w:r w:rsidR="005C6F3E" w:rsidRPr="006D067B">
        <w:rPr>
          <w:rFonts w:ascii="Times New Roman" w:hAnsi="Times New Roman"/>
        </w:rPr>
        <w:t xml:space="preserve">ełne przygotowanie merytoryczne i metodologiczne szkolenia </w:t>
      </w:r>
      <w:r w:rsidR="005C5FFD" w:rsidRPr="006D067B">
        <w:rPr>
          <w:rFonts w:ascii="Times New Roman" w:hAnsi="Times New Roman"/>
        </w:rPr>
        <w:t>na temat</w:t>
      </w:r>
      <w:r w:rsidR="00370570">
        <w:rPr>
          <w:rFonts w:ascii="Times New Roman" w:hAnsi="Times New Roman"/>
        </w:rPr>
        <w:t xml:space="preserve">: </w:t>
      </w:r>
      <w:r w:rsidR="00370570" w:rsidRPr="00370570">
        <w:rPr>
          <w:rFonts w:ascii="Times New Roman" w:hAnsi="Times New Roman"/>
        </w:rPr>
        <w:t xml:space="preserve">Finanse publiczne w praktyce -kompendium obowiązujących przepisów,  ze szczególnym uwzględnieniem kontroli  zarządczej  </w:t>
      </w:r>
    </w:p>
    <w:p w:rsidR="00AE7528" w:rsidRPr="006D067B" w:rsidRDefault="007E5C10" w:rsidP="006D067B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</w:rPr>
      </w:pPr>
      <w:r w:rsidRPr="006D067B">
        <w:rPr>
          <w:rFonts w:ascii="Times New Roman" w:hAnsi="Times New Roman"/>
        </w:rPr>
        <w:t>p</w:t>
      </w:r>
      <w:r w:rsidR="00AE7528" w:rsidRPr="006D067B">
        <w:rPr>
          <w:rFonts w:ascii="Times New Roman" w:hAnsi="Times New Roman"/>
        </w:rPr>
        <w:t>rzeprowadzenie szkolenia</w:t>
      </w:r>
      <w:r w:rsidR="00541A8B" w:rsidRPr="006D067B">
        <w:rPr>
          <w:rFonts w:ascii="Times New Roman" w:hAnsi="Times New Roman"/>
        </w:rPr>
        <w:t>,</w:t>
      </w:r>
      <w:r w:rsidRPr="006D067B">
        <w:rPr>
          <w:rFonts w:ascii="Times New Roman" w:hAnsi="Times New Roman"/>
        </w:rPr>
        <w:t xml:space="preserve"> </w:t>
      </w:r>
      <w:r w:rsidR="00541A8B" w:rsidRPr="006D067B">
        <w:rPr>
          <w:rFonts w:ascii="Times New Roman" w:hAnsi="Times New Roman"/>
        </w:rPr>
        <w:t xml:space="preserve"> </w:t>
      </w:r>
    </w:p>
    <w:p w:rsidR="007E5C10" w:rsidRPr="006D067B" w:rsidRDefault="007E5C10" w:rsidP="006D067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6D067B">
        <w:rPr>
          <w:rFonts w:ascii="Times New Roman" w:hAnsi="Times New Roman"/>
        </w:rPr>
        <w:lastRenderedPageBreak/>
        <w:t>przygotowanie materiałów szkoleniowych zawierających szczegółowe i pełne informacje przekazane na szkoleniu</w:t>
      </w:r>
      <w:r w:rsidR="00370570">
        <w:rPr>
          <w:rFonts w:ascii="Times New Roman" w:hAnsi="Times New Roman"/>
        </w:rPr>
        <w:t xml:space="preserve"> </w:t>
      </w:r>
      <w:r w:rsidR="00541A8B" w:rsidRPr="00370570">
        <w:rPr>
          <w:rFonts w:ascii="Times New Roman" w:hAnsi="Times New Roman"/>
          <w:b/>
        </w:rPr>
        <w:t>(dopuszczalna wersja elektroniczna</w:t>
      </w:r>
      <w:r w:rsidR="00541A8B" w:rsidRPr="006D067B">
        <w:rPr>
          <w:rFonts w:ascii="Times New Roman" w:hAnsi="Times New Roman"/>
        </w:rPr>
        <w:t xml:space="preserve">), </w:t>
      </w:r>
    </w:p>
    <w:p w:rsidR="009D60C9" w:rsidRPr="006D067B" w:rsidRDefault="009D60C9" w:rsidP="006D067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6D067B">
        <w:rPr>
          <w:rFonts w:ascii="Times New Roman" w:hAnsi="Times New Roman"/>
        </w:rPr>
        <w:t>przeprowadzenie pre i post testów badających poziom wiedzy merytory</w:t>
      </w:r>
      <w:r w:rsidR="001C1005">
        <w:rPr>
          <w:rFonts w:ascii="Times New Roman" w:hAnsi="Times New Roman"/>
        </w:rPr>
        <w:t>cznej pracowników oraz ewaluacji</w:t>
      </w:r>
      <w:r w:rsidRPr="006D067B">
        <w:rPr>
          <w:rFonts w:ascii="Times New Roman" w:hAnsi="Times New Roman"/>
        </w:rPr>
        <w:t xml:space="preserve"> szkolenia przy pomocy arkusz AIOS </w:t>
      </w:r>
      <w:r w:rsidR="007F1A79" w:rsidRPr="006D067B">
        <w:rPr>
          <w:rFonts w:ascii="Times New Roman" w:hAnsi="Times New Roman"/>
        </w:rPr>
        <w:t>i przedstawienie analizy Zamawiającemu,</w:t>
      </w:r>
    </w:p>
    <w:p w:rsidR="007F1A79" w:rsidRPr="00C55182" w:rsidRDefault="00077985" w:rsidP="006D067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6D067B">
        <w:rPr>
          <w:rFonts w:ascii="Times New Roman" w:hAnsi="Times New Roman"/>
        </w:rPr>
        <w:t>przygotowanie certyfikatu</w:t>
      </w:r>
      <w:r w:rsidR="00452ADA" w:rsidRPr="006D067B">
        <w:rPr>
          <w:rFonts w:ascii="Times New Roman" w:hAnsi="Times New Roman"/>
        </w:rPr>
        <w:t xml:space="preserve"> (i kserokopii) </w:t>
      </w:r>
      <w:r w:rsidR="007F1A79" w:rsidRPr="006D067B">
        <w:rPr>
          <w:rFonts w:ascii="Times New Roman" w:hAnsi="Times New Roman"/>
        </w:rPr>
        <w:t>potwierdzającego odbycie szkolenia dla każdego uczestnika</w:t>
      </w:r>
      <w:r w:rsidR="007F1A79" w:rsidRPr="00C55182">
        <w:rPr>
          <w:rFonts w:ascii="Times New Roman" w:hAnsi="Times New Roman"/>
        </w:rPr>
        <w:t>,</w:t>
      </w:r>
    </w:p>
    <w:p w:rsidR="007F1A79" w:rsidRPr="00C55182" w:rsidRDefault="007F1A79" w:rsidP="00EF6929">
      <w:pPr>
        <w:jc w:val="both"/>
        <w:rPr>
          <w:sz w:val="22"/>
          <w:szCs w:val="22"/>
        </w:rPr>
      </w:pPr>
      <w:r w:rsidRPr="00C55182">
        <w:rPr>
          <w:sz w:val="22"/>
          <w:szCs w:val="22"/>
        </w:rPr>
        <w:t>Całkowite koszty przygotowania merytorycznego i metodologicznego szkolenia, w tym koszty: przygotowania materiałów szkoleniowych oraz dojazdu i noclegów trenera/trenerów ponosi Wykonawca.</w:t>
      </w:r>
    </w:p>
    <w:p w:rsidR="006D067B" w:rsidRDefault="006D067B" w:rsidP="00B80504">
      <w:pPr>
        <w:autoSpaceDE w:val="0"/>
        <w:autoSpaceDN w:val="0"/>
        <w:adjustRightInd w:val="0"/>
        <w:jc w:val="both"/>
        <w:rPr>
          <w:b/>
        </w:rPr>
      </w:pPr>
    </w:p>
    <w:p w:rsidR="006D067B" w:rsidRPr="00B80504" w:rsidRDefault="006D067B" w:rsidP="00B80504">
      <w:pPr>
        <w:autoSpaceDE w:val="0"/>
        <w:autoSpaceDN w:val="0"/>
        <w:adjustRightInd w:val="0"/>
        <w:jc w:val="both"/>
        <w:rPr>
          <w:b/>
        </w:rPr>
      </w:pPr>
    </w:p>
    <w:p w:rsidR="000223C7" w:rsidRPr="00D401DA" w:rsidRDefault="000223C7" w:rsidP="0066780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D401DA">
        <w:rPr>
          <w:rFonts w:ascii="Times New Roman" w:hAnsi="Times New Roman"/>
          <w:b/>
        </w:rPr>
        <w:t>WYMAGANIA W STOSUNKU DO OFERT</w:t>
      </w:r>
    </w:p>
    <w:p w:rsidR="00A20593" w:rsidRDefault="000223C7" w:rsidP="00667803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31AE3">
        <w:rPr>
          <w:b/>
          <w:sz w:val="22"/>
          <w:szCs w:val="22"/>
        </w:rPr>
        <w:t>Kompletna oferta</w:t>
      </w:r>
      <w:r w:rsidRPr="00C55182">
        <w:rPr>
          <w:sz w:val="22"/>
          <w:szCs w:val="22"/>
        </w:rPr>
        <w:t xml:space="preserve"> na </w:t>
      </w:r>
      <w:r w:rsidR="00831AE3">
        <w:rPr>
          <w:sz w:val="22"/>
          <w:szCs w:val="22"/>
        </w:rPr>
        <w:t xml:space="preserve">realizację </w:t>
      </w:r>
      <w:r w:rsidRPr="00C55182">
        <w:rPr>
          <w:sz w:val="22"/>
          <w:szCs w:val="22"/>
        </w:rPr>
        <w:t xml:space="preserve"> szkolenia </w:t>
      </w:r>
      <w:r w:rsidR="00E35801">
        <w:rPr>
          <w:sz w:val="22"/>
          <w:szCs w:val="22"/>
        </w:rPr>
        <w:t xml:space="preserve"> powinna </w:t>
      </w:r>
      <w:r w:rsidRPr="00C55182">
        <w:rPr>
          <w:sz w:val="22"/>
          <w:szCs w:val="22"/>
        </w:rPr>
        <w:t xml:space="preserve"> </w:t>
      </w:r>
      <w:r w:rsidR="00A20593" w:rsidRPr="00C55182">
        <w:rPr>
          <w:sz w:val="22"/>
          <w:szCs w:val="22"/>
        </w:rPr>
        <w:t xml:space="preserve">zostać </w:t>
      </w:r>
      <w:r w:rsidR="005136CD" w:rsidRPr="00C55182">
        <w:rPr>
          <w:sz w:val="22"/>
          <w:szCs w:val="22"/>
        </w:rPr>
        <w:t>opracowana</w:t>
      </w:r>
      <w:r w:rsidR="00A20593" w:rsidRPr="00C55182">
        <w:rPr>
          <w:sz w:val="22"/>
          <w:szCs w:val="22"/>
        </w:rPr>
        <w:t xml:space="preserve"> na </w:t>
      </w:r>
      <w:r w:rsidR="00A5378C" w:rsidRPr="00C55182">
        <w:rPr>
          <w:sz w:val="22"/>
          <w:szCs w:val="22"/>
        </w:rPr>
        <w:t xml:space="preserve"> </w:t>
      </w:r>
      <w:r w:rsidR="00A5378C" w:rsidRPr="00C55182">
        <w:rPr>
          <w:b/>
          <w:sz w:val="22"/>
          <w:szCs w:val="22"/>
        </w:rPr>
        <w:t>FORMULARZU OFERTOWYM</w:t>
      </w:r>
      <w:r w:rsidR="00A5378C" w:rsidRPr="00C55182">
        <w:rPr>
          <w:sz w:val="22"/>
          <w:szCs w:val="22"/>
        </w:rPr>
        <w:t xml:space="preserve"> </w:t>
      </w:r>
      <w:r w:rsidR="000209C7" w:rsidRPr="00C55182">
        <w:rPr>
          <w:sz w:val="22"/>
          <w:szCs w:val="22"/>
        </w:rPr>
        <w:t xml:space="preserve"> </w:t>
      </w:r>
      <w:r w:rsidR="00A20593" w:rsidRPr="00C55182">
        <w:rPr>
          <w:sz w:val="22"/>
          <w:szCs w:val="22"/>
        </w:rPr>
        <w:t>załączonym do niniejszego zapytania</w:t>
      </w:r>
      <w:r w:rsidR="008A198B">
        <w:rPr>
          <w:sz w:val="22"/>
          <w:szCs w:val="22"/>
        </w:rPr>
        <w:t xml:space="preserve"> i zawierać wymagane załączniki</w:t>
      </w:r>
      <w:r w:rsidR="00AA0064">
        <w:rPr>
          <w:sz w:val="22"/>
          <w:szCs w:val="22"/>
        </w:rPr>
        <w:t>, tj.</w:t>
      </w:r>
    </w:p>
    <w:p w:rsidR="00AA0064" w:rsidRPr="00AA0064" w:rsidRDefault="00AA0064" w:rsidP="00667803">
      <w:pPr>
        <w:autoSpaceDE w:val="0"/>
        <w:autoSpaceDN w:val="0"/>
        <w:adjustRightInd w:val="0"/>
        <w:spacing w:line="276" w:lineRule="auto"/>
        <w:rPr>
          <w:i/>
          <w:sz w:val="22"/>
          <w:szCs w:val="22"/>
        </w:rPr>
      </w:pPr>
      <w:r w:rsidRPr="00AA0064">
        <w:rPr>
          <w:i/>
          <w:sz w:val="22"/>
          <w:szCs w:val="22"/>
        </w:rPr>
        <w:t xml:space="preserve">    1/ załącznik nr 1 do Formularza ofertowego - Doświadczenie trenera/trenerów przewidzianych do </w:t>
      </w:r>
    </w:p>
    <w:p w:rsidR="00AA0064" w:rsidRPr="00AA0064" w:rsidRDefault="00AA0064" w:rsidP="00AA0064">
      <w:pPr>
        <w:autoSpaceDE w:val="0"/>
        <w:autoSpaceDN w:val="0"/>
        <w:adjustRightInd w:val="0"/>
        <w:spacing w:after="160"/>
        <w:rPr>
          <w:bCs/>
          <w:i/>
          <w:sz w:val="20"/>
          <w:szCs w:val="20"/>
        </w:rPr>
      </w:pPr>
      <w:r w:rsidRPr="00AA0064">
        <w:rPr>
          <w:i/>
          <w:sz w:val="22"/>
          <w:szCs w:val="22"/>
        </w:rPr>
        <w:t xml:space="preserve">      realizacji szkolenia,</w:t>
      </w:r>
      <w:r w:rsidRPr="00AA0064">
        <w:rPr>
          <w:bCs/>
          <w:i/>
          <w:sz w:val="20"/>
          <w:szCs w:val="20"/>
        </w:rPr>
        <w:t xml:space="preserve"> </w:t>
      </w:r>
    </w:p>
    <w:p w:rsidR="00AA0064" w:rsidRPr="00AA0064" w:rsidRDefault="00AA0064" w:rsidP="00AA0064">
      <w:pPr>
        <w:autoSpaceDE w:val="0"/>
        <w:autoSpaceDN w:val="0"/>
        <w:adjustRightInd w:val="0"/>
        <w:spacing w:after="160"/>
        <w:ind w:left="567" w:hanging="567"/>
        <w:rPr>
          <w:i/>
          <w:sz w:val="22"/>
          <w:szCs w:val="22"/>
        </w:rPr>
      </w:pPr>
      <w:r w:rsidRPr="00AA0064">
        <w:rPr>
          <w:bCs/>
          <w:i/>
          <w:sz w:val="22"/>
          <w:szCs w:val="22"/>
        </w:rPr>
        <w:t xml:space="preserve">    2/ </w:t>
      </w:r>
      <w:r w:rsidRPr="00AA0064">
        <w:rPr>
          <w:i/>
          <w:sz w:val="22"/>
          <w:szCs w:val="22"/>
        </w:rPr>
        <w:t>załącznik nr 2 do Formularza ofertowego Szczegółowy program szk</w:t>
      </w:r>
      <w:r w:rsidR="00E35801">
        <w:rPr>
          <w:i/>
          <w:sz w:val="22"/>
          <w:szCs w:val="22"/>
        </w:rPr>
        <w:t xml:space="preserve">olenia opracowany przez       </w:t>
      </w:r>
      <w:r w:rsidRPr="00AA0064">
        <w:rPr>
          <w:i/>
          <w:sz w:val="22"/>
          <w:szCs w:val="22"/>
        </w:rPr>
        <w:t>Wykonawcę,</w:t>
      </w:r>
    </w:p>
    <w:p w:rsidR="00AA0064" w:rsidRPr="00667803" w:rsidRDefault="00AA0064" w:rsidP="00AA0064">
      <w:pPr>
        <w:autoSpaceDE w:val="0"/>
        <w:autoSpaceDN w:val="0"/>
        <w:adjustRightInd w:val="0"/>
        <w:spacing w:after="160" w:line="259" w:lineRule="auto"/>
        <w:rPr>
          <w:bCs/>
          <w:i/>
          <w:sz w:val="22"/>
          <w:szCs w:val="22"/>
        </w:rPr>
      </w:pPr>
      <w:r w:rsidRPr="00AA0064">
        <w:rPr>
          <w:bCs/>
          <w:i/>
          <w:sz w:val="22"/>
          <w:szCs w:val="22"/>
        </w:rPr>
        <w:t xml:space="preserve">    3/załącznik nr 3</w:t>
      </w:r>
      <w:r w:rsidRPr="00AA0064">
        <w:rPr>
          <w:i/>
          <w:sz w:val="22"/>
          <w:szCs w:val="22"/>
        </w:rPr>
        <w:t xml:space="preserve"> </w:t>
      </w:r>
      <w:r w:rsidRPr="00AA0064">
        <w:rPr>
          <w:bCs/>
          <w:i/>
          <w:sz w:val="22"/>
          <w:szCs w:val="22"/>
        </w:rPr>
        <w:t xml:space="preserve">do Formularza ofertowego Oświadczenie Wykonawcy </w:t>
      </w:r>
    </w:p>
    <w:p w:rsidR="00452ADA" w:rsidRPr="00D401DA" w:rsidRDefault="00452ADA" w:rsidP="00541A8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75FB8" w:rsidRPr="008D735B" w:rsidRDefault="008D735B" w:rsidP="00EF69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D735B">
        <w:rPr>
          <w:rFonts w:ascii="Times New Roman" w:hAnsi="Times New Roman"/>
          <w:b/>
        </w:rPr>
        <w:t>MIEJSCE ORAZ TERMIN SKŁADANIA OFERT</w:t>
      </w:r>
    </w:p>
    <w:p w:rsidR="00A20593" w:rsidRDefault="00A20593" w:rsidP="00EF6929">
      <w:pPr>
        <w:jc w:val="both"/>
        <w:rPr>
          <w:b/>
          <w:sz w:val="22"/>
          <w:szCs w:val="22"/>
        </w:rPr>
      </w:pPr>
      <w:r w:rsidRPr="00D401DA">
        <w:rPr>
          <w:sz w:val="22"/>
          <w:szCs w:val="22"/>
        </w:rPr>
        <w:t>Ofert</w:t>
      </w:r>
      <w:r w:rsidR="00B75FB8" w:rsidRPr="00D401DA">
        <w:rPr>
          <w:sz w:val="22"/>
          <w:szCs w:val="22"/>
        </w:rPr>
        <w:t>a powinna być</w:t>
      </w:r>
      <w:r w:rsidRPr="00D401DA">
        <w:rPr>
          <w:sz w:val="22"/>
          <w:szCs w:val="22"/>
        </w:rPr>
        <w:t xml:space="preserve"> przesła</w:t>
      </w:r>
      <w:r w:rsidR="00B75FB8" w:rsidRPr="00D401DA">
        <w:rPr>
          <w:sz w:val="22"/>
          <w:szCs w:val="22"/>
        </w:rPr>
        <w:t>na za pośrednictwem:</w:t>
      </w:r>
      <w:r w:rsidRPr="00D401DA">
        <w:rPr>
          <w:sz w:val="22"/>
          <w:szCs w:val="22"/>
        </w:rPr>
        <w:t xml:space="preserve"> poczt</w:t>
      </w:r>
      <w:r w:rsidR="00B75FB8" w:rsidRPr="00D401DA">
        <w:rPr>
          <w:sz w:val="22"/>
          <w:szCs w:val="22"/>
        </w:rPr>
        <w:t>y</w:t>
      </w:r>
      <w:r w:rsidRPr="00D401DA">
        <w:rPr>
          <w:sz w:val="22"/>
          <w:szCs w:val="22"/>
        </w:rPr>
        <w:t xml:space="preserve"> elektroniczn</w:t>
      </w:r>
      <w:r w:rsidR="00B75FB8" w:rsidRPr="00D401DA">
        <w:rPr>
          <w:sz w:val="22"/>
          <w:szCs w:val="22"/>
        </w:rPr>
        <w:t>ej</w:t>
      </w:r>
      <w:r w:rsidR="0034332C">
        <w:rPr>
          <w:sz w:val="22"/>
          <w:szCs w:val="22"/>
        </w:rPr>
        <w:t xml:space="preserve"> (</w:t>
      </w:r>
      <w:r w:rsidR="000209C7" w:rsidRPr="00D401DA">
        <w:rPr>
          <w:sz w:val="22"/>
          <w:szCs w:val="22"/>
        </w:rPr>
        <w:t xml:space="preserve">na adres e-mail: </w:t>
      </w:r>
      <w:hyperlink r:id="rId9" w:history="1">
        <w:r w:rsidR="000209C7" w:rsidRPr="00D401DA">
          <w:rPr>
            <w:rStyle w:val="Hipercze"/>
            <w:color w:val="auto"/>
            <w:sz w:val="22"/>
            <w:szCs w:val="22"/>
          </w:rPr>
          <w:t>woa05@kielce.uw.gov.pl</w:t>
        </w:r>
      </w:hyperlink>
      <w:r w:rsidR="000209C7" w:rsidRPr="00D401DA">
        <w:rPr>
          <w:rStyle w:val="Hipercze"/>
          <w:color w:val="auto"/>
          <w:sz w:val="22"/>
          <w:szCs w:val="22"/>
          <w:u w:val="none"/>
        </w:rPr>
        <w:t xml:space="preserve"> </w:t>
      </w:r>
      <w:r w:rsidR="0034332C">
        <w:rPr>
          <w:rStyle w:val="Hipercze"/>
          <w:color w:val="auto"/>
          <w:sz w:val="22"/>
          <w:szCs w:val="22"/>
          <w:u w:val="none"/>
        </w:rPr>
        <w:t>), faksu</w:t>
      </w:r>
      <w:r w:rsidR="00B75FB8" w:rsidRPr="00D401DA">
        <w:rPr>
          <w:rStyle w:val="Hipercze"/>
          <w:color w:val="auto"/>
          <w:sz w:val="22"/>
          <w:szCs w:val="22"/>
          <w:u w:val="none"/>
        </w:rPr>
        <w:t xml:space="preserve"> na nr: 41</w:t>
      </w:r>
      <w:r w:rsidR="001A6E58" w:rsidRPr="00D401DA">
        <w:rPr>
          <w:rStyle w:val="Hipercze"/>
          <w:color w:val="auto"/>
          <w:sz w:val="22"/>
          <w:szCs w:val="22"/>
          <w:u w:val="none"/>
        </w:rPr>
        <w:t> 342 18 34</w:t>
      </w:r>
      <w:r w:rsidR="00B75FB8" w:rsidRPr="00D401DA">
        <w:rPr>
          <w:sz w:val="22"/>
          <w:szCs w:val="22"/>
        </w:rPr>
        <w:t>, poczty, kuriera lub też dostarczona osobiście na adres</w:t>
      </w:r>
      <w:r w:rsidR="001A6E58" w:rsidRPr="00D401DA">
        <w:rPr>
          <w:sz w:val="22"/>
          <w:szCs w:val="22"/>
        </w:rPr>
        <w:t xml:space="preserve"> Świętokrzyski Urząd Wojewódzki w Kielcach, Wydział Organizacji i Kadr, </w:t>
      </w:r>
      <w:r w:rsidR="001A6E58" w:rsidRPr="00D401DA">
        <w:rPr>
          <w:sz w:val="22"/>
          <w:szCs w:val="22"/>
        </w:rPr>
        <w:br/>
        <w:t xml:space="preserve">25-516 Kielce, Al. IX Wieków Kielc 3 </w:t>
      </w:r>
      <w:r w:rsidR="000209C7" w:rsidRPr="00D401DA">
        <w:rPr>
          <w:rStyle w:val="Hipercze"/>
          <w:color w:val="auto"/>
          <w:sz w:val="22"/>
          <w:szCs w:val="22"/>
          <w:u w:val="none"/>
        </w:rPr>
        <w:t xml:space="preserve">do </w:t>
      </w:r>
      <w:r w:rsidR="00370570">
        <w:rPr>
          <w:rStyle w:val="Hipercze"/>
          <w:b/>
          <w:color w:val="auto"/>
          <w:sz w:val="22"/>
          <w:szCs w:val="22"/>
          <w:u w:val="none"/>
        </w:rPr>
        <w:t xml:space="preserve"> 30 października 2024 </w:t>
      </w:r>
      <w:r w:rsidR="006D067B">
        <w:rPr>
          <w:rStyle w:val="Hipercze"/>
          <w:b/>
          <w:color w:val="auto"/>
          <w:sz w:val="22"/>
          <w:szCs w:val="22"/>
          <w:u w:val="none"/>
        </w:rPr>
        <w:t>r.</w:t>
      </w:r>
      <w:r w:rsidR="006D067B">
        <w:rPr>
          <w:rStyle w:val="Hipercze"/>
          <w:color w:val="auto"/>
          <w:sz w:val="22"/>
          <w:szCs w:val="22"/>
          <w:u w:val="none"/>
        </w:rPr>
        <w:t xml:space="preserve"> </w:t>
      </w:r>
      <w:r w:rsidR="000209C7" w:rsidRPr="005136CD">
        <w:rPr>
          <w:b/>
          <w:sz w:val="22"/>
          <w:szCs w:val="22"/>
        </w:rPr>
        <w:t xml:space="preserve"> </w:t>
      </w:r>
    </w:p>
    <w:p w:rsidR="00541A8B" w:rsidRDefault="00541A8B" w:rsidP="00EF6929">
      <w:pPr>
        <w:jc w:val="both"/>
        <w:rPr>
          <w:b/>
          <w:sz w:val="22"/>
          <w:szCs w:val="22"/>
        </w:rPr>
      </w:pP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</w:rPr>
      </w:pPr>
      <w:r w:rsidRPr="006C6566">
        <w:rPr>
          <w:rFonts w:ascii="Times New Roman" w:hAnsi="Times New Roman"/>
        </w:rPr>
        <w:t xml:space="preserve"> </w:t>
      </w:r>
      <w:r w:rsidRPr="006C6566">
        <w:rPr>
          <w:rFonts w:ascii="Arial" w:hAnsi="Arial" w:cs="Arial"/>
          <w:b/>
        </w:rPr>
        <w:t>VIII.KRYTERIA OCENY OFERT -  (max można uzyskać 100 pkt.)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3944"/>
        <w:gridCol w:w="2255"/>
        <w:gridCol w:w="2255"/>
      </w:tblGrid>
      <w:tr w:rsidR="00122F26" w:rsidRPr="006C6566" w:rsidTr="000E173F">
        <w:tc>
          <w:tcPr>
            <w:tcW w:w="562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8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Kryterium</w:t>
            </w:r>
          </w:p>
        </w:tc>
        <w:tc>
          <w:tcPr>
            <w:tcW w:w="2266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Znaczenie kryterium w %</w:t>
            </w:r>
          </w:p>
        </w:tc>
        <w:tc>
          <w:tcPr>
            <w:tcW w:w="2266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Liczba możliwych do uzyskania punktów</w:t>
            </w:r>
          </w:p>
        </w:tc>
      </w:tr>
      <w:tr w:rsidR="00122F26" w:rsidRPr="006C6566" w:rsidTr="000E173F">
        <w:tc>
          <w:tcPr>
            <w:tcW w:w="562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266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30%</w:t>
            </w:r>
          </w:p>
        </w:tc>
        <w:tc>
          <w:tcPr>
            <w:tcW w:w="2266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30 punktów</w:t>
            </w:r>
          </w:p>
        </w:tc>
      </w:tr>
      <w:tr w:rsidR="00122F26" w:rsidRPr="006C6566" w:rsidTr="000E173F">
        <w:tc>
          <w:tcPr>
            <w:tcW w:w="562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 xml:space="preserve">Doświadczenie w prowadzeniu szkoleń </w:t>
            </w:r>
          </w:p>
        </w:tc>
        <w:tc>
          <w:tcPr>
            <w:tcW w:w="2266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40%</w:t>
            </w:r>
          </w:p>
        </w:tc>
        <w:tc>
          <w:tcPr>
            <w:tcW w:w="2266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40 punktów</w:t>
            </w:r>
          </w:p>
        </w:tc>
      </w:tr>
      <w:tr w:rsidR="00122F26" w:rsidRPr="006C6566" w:rsidTr="000E173F">
        <w:tc>
          <w:tcPr>
            <w:tcW w:w="562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968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 xml:space="preserve">Program – wartość merytoryczna </w:t>
            </w:r>
          </w:p>
        </w:tc>
        <w:tc>
          <w:tcPr>
            <w:tcW w:w="2266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30%</w:t>
            </w:r>
          </w:p>
        </w:tc>
        <w:tc>
          <w:tcPr>
            <w:tcW w:w="2266" w:type="dxa"/>
          </w:tcPr>
          <w:p w:rsidR="00122F26" w:rsidRPr="006C6566" w:rsidRDefault="00122F26" w:rsidP="000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6566">
              <w:rPr>
                <w:rFonts w:ascii="Arial" w:hAnsi="Arial" w:cs="Arial"/>
                <w:b/>
                <w:sz w:val="22"/>
                <w:szCs w:val="22"/>
              </w:rPr>
              <w:t>30 punktów</w:t>
            </w:r>
          </w:p>
        </w:tc>
      </w:tr>
    </w:tbl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  <w:b/>
        </w:rPr>
      </w:pPr>
      <w:r w:rsidRPr="006C6566">
        <w:rPr>
          <w:rFonts w:ascii="Arial" w:hAnsi="Arial" w:cs="Arial"/>
        </w:rPr>
        <w:t>1)</w:t>
      </w:r>
      <w:r w:rsidRPr="006C6566">
        <w:rPr>
          <w:rFonts w:ascii="Arial" w:hAnsi="Arial" w:cs="Arial"/>
        </w:rPr>
        <w:tab/>
        <w:t xml:space="preserve"> </w:t>
      </w:r>
      <w:r w:rsidRPr="006C6566">
        <w:rPr>
          <w:rFonts w:ascii="Arial" w:hAnsi="Arial" w:cs="Arial"/>
          <w:b/>
        </w:rPr>
        <w:t>Cena za przeprowadzenie szkolenia – max 30 pkt.</w:t>
      </w: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</w:rPr>
      </w:pPr>
      <w:r w:rsidRPr="006C6566">
        <w:rPr>
          <w:rFonts w:ascii="Arial" w:hAnsi="Arial" w:cs="Arial"/>
        </w:rPr>
        <w:t xml:space="preserve">Zamawiający dokona oceny ofert przyznając punkty w ramach kryterium oceny ofert, przyjmując zasadę, że  1% = 1 pkt. Końcowy wynik działań zostanie zaokrąglony do dwóch miejsc po przecinku.  Oferta najtańsza otrzyma 30 pkt. </w:t>
      </w: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6C6566">
        <w:rPr>
          <w:rFonts w:ascii="Arial" w:hAnsi="Arial" w:cs="Arial"/>
        </w:rPr>
        <w:t>Punkty  za kryterium „Cena” zostaną obliczone według formuły:</w:t>
      </w: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6C6566">
        <w:rPr>
          <w:rFonts w:ascii="Arial" w:hAnsi="Arial" w:cs="Arial"/>
        </w:rPr>
        <w:t>W = Cmin : Cb x100 x 30%, gdzie:</w:t>
      </w: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6C6566">
        <w:rPr>
          <w:rFonts w:ascii="Arial" w:hAnsi="Arial" w:cs="Arial"/>
        </w:rPr>
        <w:t xml:space="preserve">W – wartość punktowa, </w:t>
      </w: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6C6566">
        <w:rPr>
          <w:rFonts w:ascii="Arial" w:hAnsi="Arial" w:cs="Arial"/>
        </w:rPr>
        <w:t xml:space="preserve">Cmin – najniższa cena spośród ofert ważnych, </w:t>
      </w: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6C6566">
        <w:rPr>
          <w:rFonts w:ascii="Arial" w:hAnsi="Arial" w:cs="Arial"/>
        </w:rPr>
        <w:t>Cb – cena oferty badanej,</w:t>
      </w: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6C6566">
        <w:rPr>
          <w:rFonts w:ascii="Arial" w:hAnsi="Arial" w:cs="Arial"/>
        </w:rPr>
        <w:t xml:space="preserve">100 –stały wskaźnik, </w:t>
      </w:r>
    </w:p>
    <w:p w:rsidR="00122F26" w:rsidRPr="006C6566" w:rsidRDefault="00122F26" w:rsidP="00122F2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6C6566">
        <w:rPr>
          <w:rFonts w:ascii="Arial" w:hAnsi="Arial" w:cs="Arial"/>
        </w:rPr>
        <w:t>30% - procentowe znaczenie kryterium cena,</w:t>
      </w:r>
    </w:p>
    <w:p w:rsidR="006C6566" w:rsidRDefault="00122F26" w:rsidP="006C6566">
      <w:pPr>
        <w:pStyle w:val="Akapitzlist"/>
        <w:autoSpaceDE w:val="0"/>
        <w:autoSpaceDN w:val="0"/>
        <w:adjustRightInd w:val="0"/>
        <w:ind w:hanging="720"/>
        <w:jc w:val="both"/>
        <w:rPr>
          <w:rFonts w:ascii="Arial" w:hAnsi="Arial" w:cs="Arial"/>
        </w:rPr>
      </w:pPr>
      <w:r w:rsidRPr="006C6566">
        <w:rPr>
          <w:rFonts w:ascii="Arial" w:hAnsi="Arial" w:cs="Arial"/>
        </w:rPr>
        <w:t xml:space="preserve"> </w:t>
      </w:r>
    </w:p>
    <w:p w:rsidR="00122F26" w:rsidRPr="006C6566" w:rsidRDefault="006C6566" w:rsidP="006C6566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2 )</w:t>
      </w:r>
      <w:r w:rsidR="00122F26" w:rsidRPr="006C6566">
        <w:rPr>
          <w:rFonts w:ascii="Arial" w:hAnsi="Arial" w:cs="Arial"/>
          <w:b/>
          <w:u w:val="single"/>
        </w:rPr>
        <w:t xml:space="preserve">Wymagania obejmujące  „Doświadczenie w prowadzeniu szkoleń”  – max 40 pkt </w:t>
      </w:r>
    </w:p>
    <w:p w:rsidR="00122F26" w:rsidRPr="006C6566" w:rsidRDefault="006C6566" w:rsidP="006C656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a) </w:t>
      </w:r>
      <w:r w:rsidR="00122F26" w:rsidRPr="006C6566">
        <w:rPr>
          <w:rFonts w:ascii="Arial" w:eastAsia="Calibri" w:hAnsi="Arial" w:cs="Arial"/>
          <w:b/>
          <w:sz w:val="22"/>
          <w:szCs w:val="22"/>
          <w:lang w:eastAsia="en-US"/>
        </w:rPr>
        <w:t xml:space="preserve">warunek konieczny do spełnienia.  </w:t>
      </w:r>
    </w:p>
    <w:p w:rsidR="00122F26" w:rsidRDefault="006C6566" w:rsidP="006C6566">
      <w:pPr>
        <w:autoSpaceDE w:val="0"/>
        <w:autoSpaceDN w:val="0"/>
        <w:adjustRightInd w:val="0"/>
        <w:spacing w:after="200" w:line="276" w:lineRule="auto"/>
        <w:ind w:hanging="142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122F26" w:rsidRPr="006C6566">
        <w:rPr>
          <w:rFonts w:ascii="Arial" w:eastAsia="Calibri" w:hAnsi="Arial" w:cs="Arial"/>
          <w:sz w:val="22"/>
          <w:szCs w:val="22"/>
          <w:lang w:eastAsia="en-US"/>
        </w:rPr>
        <w:t>Trener – wykształcenie wyższe,  co najmniej  3- letnie doświadczenie  w  prowadzeniu szkoleń.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okresie od 1.10.2021</w:t>
      </w:r>
      <w:r w:rsidR="00122F26" w:rsidRPr="006C6566">
        <w:rPr>
          <w:rFonts w:ascii="Arial" w:eastAsia="Calibri" w:hAnsi="Arial" w:cs="Arial"/>
          <w:sz w:val="22"/>
          <w:szCs w:val="22"/>
          <w:lang w:eastAsia="en-US"/>
        </w:rPr>
        <w:t xml:space="preserve"> r. do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30.09.2</w:t>
      </w:r>
      <w:r w:rsidR="00122F26" w:rsidRPr="006C6566">
        <w:rPr>
          <w:rFonts w:ascii="Arial" w:eastAsia="Calibri" w:hAnsi="Arial" w:cs="Arial"/>
          <w:sz w:val="22"/>
          <w:szCs w:val="22"/>
          <w:lang w:eastAsia="en-US"/>
        </w:rPr>
        <w:t>024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22F26" w:rsidRPr="006C6566">
        <w:rPr>
          <w:rFonts w:ascii="Arial" w:eastAsia="Calibri" w:hAnsi="Arial" w:cs="Arial"/>
          <w:sz w:val="22"/>
          <w:szCs w:val="22"/>
          <w:lang w:eastAsia="en-US"/>
        </w:rPr>
        <w:t xml:space="preserve">r.  –udokumentowane  przeprowadzenie co najmniej </w:t>
      </w:r>
      <w:r w:rsidR="00122F26" w:rsidRPr="006C6566">
        <w:rPr>
          <w:rFonts w:ascii="Arial" w:eastAsia="Calibri" w:hAnsi="Arial" w:cs="Arial"/>
          <w:b/>
          <w:sz w:val="22"/>
          <w:szCs w:val="22"/>
          <w:lang w:eastAsia="en-US"/>
        </w:rPr>
        <w:t>5 szkoleń stacjonarnych.</w:t>
      </w:r>
      <w:r w:rsidR="00122F26" w:rsidRPr="006C6566">
        <w:rPr>
          <w:rFonts w:ascii="Arial" w:eastAsia="Calibri" w:hAnsi="Arial" w:cs="Arial"/>
          <w:sz w:val="22"/>
          <w:szCs w:val="22"/>
          <w:lang w:eastAsia="en-US"/>
        </w:rPr>
        <w:t xml:space="preserve"> Prosimy o  przygotowanie  szczegółowego CV trenera zawierającego  informacje  dotyczące jego wykształcenia  i  doświadczenia  zawodowego.</w:t>
      </w:r>
      <w:r w:rsidR="00122F26" w:rsidRPr="006C6566"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</w:p>
    <w:p w:rsidR="006C6566" w:rsidRPr="006C6566" w:rsidRDefault="006C6566" w:rsidP="006C6566">
      <w:pPr>
        <w:autoSpaceDE w:val="0"/>
        <w:autoSpaceDN w:val="0"/>
        <w:adjustRightInd w:val="0"/>
        <w:spacing w:after="200" w:line="276" w:lineRule="auto"/>
        <w:ind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22F26" w:rsidRDefault="006C6566" w:rsidP="006C656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b)</w:t>
      </w:r>
      <w:r w:rsidR="00122F26" w:rsidRPr="006C6566">
        <w:rPr>
          <w:rFonts w:ascii="Arial" w:eastAsia="Calibri" w:hAnsi="Arial" w:cs="Arial"/>
          <w:b/>
          <w:sz w:val="22"/>
          <w:szCs w:val="22"/>
          <w:lang w:eastAsia="en-US"/>
        </w:rPr>
        <w:t>punkty za kryterium „Doświadczenie w prowadzeniu szkoleń”</w:t>
      </w:r>
    </w:p>
    <w:p w:rsidR="00122F26" w:rsidRPr="006C6566" w:rsidRDefault="006C6566" w:rsidP="006C6566">
      <w:pPr>
        <w:autoSpaceDE w:val="0"/>
        <w:autoSpaceDN w:val="0"/>
        <w:adjustRightInd w:val="0"/>
        <w:spacing w:after="200" w:line="276" w:lineRule="auto"/>
        <w:ind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  </w:t>
      </w:r>
      <w:r w:rsidR="00122F26" w:rsidRPr="006C6566">
        <w:rPr>
          <w:rFonts w:ascii="Arial" w:eastAsia="Calibri" w:hAnsi="Arial" w:cs="Arial"/>
          <w:sz w:val="22"/>
          <w:szCs w:val="22"/>
          <w:lang w:eastAsia="en-US"/>
        </w:rPr>
        <w:t>przy ocenie będzie brana pod uwagę liczba przeprowadzonych przez trenera   szkoleń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</w:t>
      </w:r>
      <w:r w:rsidR="00122F26" w:rsidRPr="006C6566">
        <w:rPr>
          <w:rFonts w:ascii="Arial" w:eastAsia="Calibri" w:hAnsi="Arial" w:cs="Arial"/>
          <w:sz w:val="22"/>
          <w:szCs w:val="22"/>
          <w:lang w:eastAsia="en-US"/>
        </w:rPr>
        <w:t xml:space="preserve"> w temacie zgodnym z przedmiotem zamówienia ponad minimum  określonym w warunku koniecznym do spełnienia (tj. pkt 2.a.)</w:t>
      </w:r>
    </w:p>
    <w:p w:rsidR="00122F26" w:rsidRPr="006C6566" w:rsidRDefault="00122F26" w:rsidP="006C6566">
      <w:pPr>
        <w:autoSpaceDE w:val="0"/>
        <w:autoSpaceDN w:val="0"/>
        <w:adjustRightInd w:val="0"/>
        <w:spacing w:after="200" w:line="276" w:lineRule="auto"/>
        <w:ind w:hanging="142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b/>
          <w:sz w:val="22"/>
          <w:szCs w:val="22"/>
          <w:lang w:eastAsia="en-US"/>
        </w:rPr>
        <w:t xml:space="preserve">Ocenione zostaną   wyłącznie   przeprowadzone  szkolenia.  </w:t>
      </w:r>
    </w:p>
    <w:p w:rsidR="00122F26" w:rsidRPr="006C6566" w:rsidRDefault="00122F26" w:rsidP="006C6566">
      <w:pPr>
        <w:autoSpaceDE w:val="0"/>
        <w:autoSpaceDN w:val="0"/>
        <w:adjustRightInd w:val="0"/>
        <w:spacing w:after="200" w:line="276" w:lineRule="auto"/>
        <w:ind w:hanging="142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b/>
          <w:sz w:val="22"/>
          <w:szCs w:val="22"/>
          <w:lang w:eastAsia="en-US"/>
        </w:rPr>
        <w:t>Wykłady i ćwiczenia prowadzone na wyższych uczelniach nie będą  punktowane.</w:t>
      </w:r>
    </w:p>
    <w:p w:rsidR="00122F26" w:rsidRPr="006C6566" w:rsidRDefault="00122F26" w:rsidP="006C6566">
      <w:p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>Zamawiający przyzna punkty dla trenera w następujący sposób:</w:t>
      </w:r>
    </w:p>
    <w:p w:rsidR="00122F26" w:rsidRPr="006C6566" w:rsidRDefault="00122F26" w:rsidP="006C6566">
      <w:p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 xml:space="preserve">za każde szkolenie   zgodne  z przedmiotem zamówienia   </w:t>
      </w:r>
      <w:r w:rsidR="006C6566">
        <w:rPr>
          <w:rFonts w:ascii="Arial" w:eastAsia="Calibri" w:hAnsi="Arial" w:cs="Arial"/>
          <w:sz w:val="22"/>
          <w:szCs w:val="22"/>
          <w:lang w:eastAsia="en-US"/>
        </w:rPr>
        <w:t xml:space="preserve">ponad szkolenia wskazane jako      </w:t>
      </w:r>
      <w:r w:rsidRPr="006C6566">
        <w:rPr>
          <w:rFonts w:ascii="Arial" w:eastAsia="Calibri" w:hAnsi="Arial" w:cs="Arial"/>
          <w:sz w:val="22"/>
          <w:szCs w:val="22"/>
          <w:lang w:eastAsia="en-US"/>
        </w:rPr>
        <w:t>warunek konieczny do spełnienia,  przeprowadzone w okresie</w:t>
      </w:r>
      <w:r w:rsidR="0064370C">
        <w:rPr>
          <w:rFonts w:ascii="Arial" w:eastAsia="Calibri" w:hAnsi="Arial" w:cs="Arial"/>
          <w:sz w:val="22"/>
          <w:szCs w:val="22"/>
          <w:lang w:eastAsia="en-US"/>
        </w:rPr>
        <w:t xml:space="preserve"> 1.10.2021</w:t>
      </w:r>
      <w:r w:rsidR="0064370C" w:rsidRPr="006C6566">
        <w:rPr>
          <w:rFonts w:ascii="Arial" w:eastAsia="Calibri" w:hAnsi="Arial" w:cs="Arial"/>
          <w:sz w:val="22"/>
          <w:szCs w:val="22"/>
          <w:lang w:eastAsia="en-US"/>
        </w:rPr>
        <w:t xml:space="preserve"> r. do </w:t>
      </w:r>
      <w:r w:rsidR="0064370C">
        <w:rPr>
          <w:rFonts w:ascii="Arial" w:eastAsia="Calibri" w:hAnsi="Arial" w:cs="Arial"/>
          <w:sz w:val="22"/>
          <w:szCs w:val="22"/>
          <w:lang w:eastAsia="en-US"/>
        </w:rPr>
        <w:t xml:space="preserve"> 30.09.2</w:t>
      </w:r>
      <w:r w:rsidR="0064370C" w:rsidRPr="006C6566">
        <w:rPr>
          <w:rFonts w:ascii="Arial" w:eastAsia="Calibri" w:hAnsi="Arial" w:cs="Arial"/>
          <w:sz w:val="22"/>
          <w:szCs w:val="22"/>
          <w:lang w:eastAsia="en-US"/>
        </w:rPr>
        <w:t>024</w:t>
      </w:r>
      <w:r w:rsidR="0064370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4370C" w:rsidRPr="006C6566">
        <w:rPr>
          <w:rFonts w:ascii="Arial" w:eastAsia="Calibri" w:hAnsi="Arial" w:cs="Arial"/>
          <w:sz w:val="22"/>
          <w:szCs w:val="22"/>
          <w:lang w:eastAsia="en-US"/>
        </w:rPr>
        <w:t xml:space="preserve">r.  </w:t>
      </w:r>
      <w:r w:rsidRPr="006C6566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Pr="006C6566">
        <w:rPr>
          <w:rFonts w:ascii="Arial" w:eastAsia="Calibri" w:hAnsi="Arial" w:cs="Arial"/>
          <w:b/>
          <w:sz w:val="22"/>
          <w:szCs w:val="22"/>
          <w:lang w:eastAsia="en-US"/>
        </w:rPr>
        <w:t xml:space="preserve">4 pkt </w:t>
      </w:r>
    </w:p>
    <w:p w:rsidR="00122F26" w:rsidRPr="006C6566" w:rsidRDefault="00122F26" w:rsidP="0064370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b/>
          <w:sz w:val="22"/>
          <w:szCs w:val="22"/>
          <w:lang w:eastAsia="en-US"/>
        </w:rPr>
        <w:t xml:space="preserve">W przypadku zaangażowania do realizacji zamówienia więcej  iż jednego trenera ww. ocena punktowa będzie prowadzona w stosunku do trenera posiadającego </w:t>
      </w:r>
      <w:r w:rsidRPr="006C65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najmniejsze </w:t>
      </w:r>
      <w:r w:rsidRPr="006C6566">
        <w:rPr>
          <w:rFonts w:ascii="Arial" w:eastAsia="Calibri" w:hAnsi="Arial" w:cs="Arial"/>
          <w:b/>
          <w:sz w:val="22"/>
          <w:szCs w:val="22"/>
          <w:lang w:eastAsia="en-US"/>
        </w:rPr>
        <w:t>doświadczenie trenerskie.</w:t>
      </w:r>
    </w:p>
    <w:p w:rsidR="00122F26" w:rsidRPr="006C6566" w:rsidRDefault="00122F26" w:rsidP="006C6566">
      <w:pPr>
        <w:autoSpaceDE w:val="0"/>
        <w:autoSpaceDN w:val="0"/>
        <w:adjustRightInd w:val="0"/>
        <w:spacing w:after="200" w:line="276" w:lineRule="auto"/>
        <w:ind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22F26" w:rsidRPr="006C6566" w:rsidRDefault="0064370C" w:rsidP="0064370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3)</w:t>
      </w:r>
      <w:r w:rsidR="00122F26" w:rsidRPr="006C65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Programy  i harmonogramy  szkoleń -  ocena zawartości merytorycznej zgodnej </w:t>
      </w:r>
    </w:p>
    <w:p w:rsidR="0064370C" w:rsidRDefault="00122F26" w:rsidP="0064370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6C65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 Zapytaniem ofertowym– max.30 pkt.:</w:t>
      </w:r>
      <w:r w:rsidR="0064370C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 xml:space="preserve"> </w:t>
      </w:r>
    </w:p>
    <w:p w:rsidR="00122F26" w:rsidRPr="0064370C" w:rsidRDefault="00122F26" w:rsidP="0064370C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</w:pPr>
      <w:r w:rsidRPr="006C65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warunek konieczny do spełnienia</w:t>
      </w:r>
      <w:r w:rsidRPr="006C6566">
        <w:rPr>
          <w:rFonts w:ascii="Arial" w:eastAsia="Calibri" w:hAnsi="Arial" w:cs="Arial"/>
          <w:b/>
          <w:i/>
          <w:sz w:val="22"/>
          <w:szCs w:val="22"/>
          <w:u w:val="single"/>
          <w:lang w:eastAsia="en-US"/>
        </w:rPr>
        <w:t>.</w:t>
      </w:r>
      <w:r w:rsidRPr="006C656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:rsidR="00122F26" w:rsidRPr="006C6566" w:rsidRDefault="00122F26" w:rsidP="0064370C">
      <w:pPr>
        <w:autoSpaceDE w:val="0"/>
        <w:autoSpaceDN w:val="0"/>
        <w:adjustRightInd w:val="0"/>
        <w:spacing w:after="20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>Zapewnienie realizacji programów, których  zakres tematyczny został określ</w:t>
      </w:r>
      <w:r w:rsidR="0064370C">
        <w:rPr>
          <w:rFonts w:ascii="Arial" w:eastAsia="Calibri" w:hAnsi="Arial" w:cs="Arial"/>
          <w:sz w:val="22"/>
          <w:szCs w:val="22"/>
          <w:lang w:eastAsia="en-US"/>
        </w:rPr>
        <w:t xml:space="preserve">ony                          </w:t>
      </w:r>
      <w:r w:rsidRPr="006C6566">
        <w:rPr>
          <w:rFonts w:ascii="Arial" w:eastAsia="Calibri" w:hAnsi="Arial" w:cs="Arial"/>
          <w:sz w:val="22"/>
          <w:szCs w:val="22"/>
          <w:lang w:eastAsia="en-US"/>
        </w:rPr>
        <w:t xml:space="preserve">w zapytaniu ofertowym przez Zamawiającego. </w:t>
      </w:r>
    </w:p>
    <w:p w:rsidR="00122F26" w:rsidRPr="006C6566" w:rsidRDefault="00122F26" w:rsidP="006C6566">
      <w:pPr>
        <w:autoSpaceDE w:val="0"/>
        <w:autoSpaceDN w:val="0"/>
        <w:adjustRightInd w:val="0"/>
        <w:spacing w:after="200"/>
        <w:ind w:hanging="142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>Program szkolenia zostanie oceniony w następujący sposób:</w:t>
      </w:r>
    </w:p>
    <w:p w:rsidR="00122F26" w:rsidRPr="006C6566" w:rsidRDefault="00122F26" w:rsidP="006C6566">
      <w:pPr>
        <w:autoSpaceDE w:val="0"/>
        <w:autoSpaceDN w:val="0"/>
        <w:adjustRightInd w:val="0"/>
        <w:spacing w:after="200"/>
        <w:ind w:hanging="14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2F26" w:rsidRPr="006C6566" w:rsidRDefault="00122F26" w:rsidP="006C6566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sz w:val="22"/>
          <w:szCs w:val="22"/>
        </w:rPr>
      </w:pPr>
      <w:r w:rsidRPr="006C6566">
        <w:rPr>
          <w:rFonts w:ascii="Arial" w:hAnsi="Arial" w:cs="Arial"/>
          <w:sz w:val="22"/>
          <w:szCs w:val="22"/>
        </w:rPr>
        <w:t xml:space="preserve">           </w:t>
      </w:r>
      <w:r w:rsidRPr="006C6566">
        <w:rPr>
          <w:rFonts w:ascii="Arial" w:hAnsi="Arial" w:cs="Arial"/>
          <w:b/>
          <w:sz w:val="22"/>
          <w:szCs w:val="22"/>
        </w:rPr>
        <w:t>a)  0-10 p</w:t>
      </w:r>
      <w:r w:rsidRPr="006C6566">
        <w:rPr>
          <w:rFonts w:ascii="Arial" w:hAnsi="Arial" w:cs="Arial"/>
          <w:sz w:val="22"/>
          <w:szCs w:val="22"/>
        </w:rPr>
        <w:t xml:space="preserve">kt </w:t>
      </w:r>
    </w:p>
    <w:p w:rsidR="00122F26" w:rsidRPr="006C6566" w:rsidRDefault="0064370C" w:rsidP="006C6566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22F26" w:rsidRPr="006C6566">
        <w:rPr>
          <w:rFonts w:ascii="Arial" w:hAnsi="Arial" w:cs="Arial"/>
          <w:sz w:val="22"/>
          <w:szCs w:val="22"/>
        </w:rPr>
        <w:t>Zaproponowana przez Wykonawcę koncepcja realizacji treści merytorycznych i praktycznych oraz  harmonogram szkolenia zostały opracowane poprawnie z uwzględnieniem właściwego rozkładu czasu przeznaczonego na realizację poszczególnych punktów programu szkolenia. Zaproponowana forma prowadzenia szkolenia  odpowiada potrzebom Zamawiającego.</w:t>
      </w:r>
    </w:p>
    <w:p w:rsidR="00122F26" w:rsidRPr="006C6566" w:rsidRDefault="00122F26" w:rsidP="006C6566">
      <w:pPr>
        <w:autoSpaceDE w:val="0"/>
        <w:autoSpaceDN w:val="0"/>
        <w:adjustRightInd w:val="0"/>
        <w:ind w:right="-142" w:hanging="142"/>
        <w:jc w:val="both"/>
        <w:rPr>
          <w:rFonts w:ascii="Arial" w:hAnsi="Arial" w:cs="Arial"/>
          <w:sz w:val="22"/>
          <w:szCs w:val="22"/>
        </w:rPr>
      </w:pPr>
      <w:r w:rsidRPr="006C6566">
        <w:rPr>
          <w:rFonts w:ascii="Arial" w:hAnsi="Arial" w:cs="Arial"/>
          <w:sz w:val="22"/>
          <w:szCs w:val="22"/>
        </w:rPr>
        <w:t xml:space="preserve">           </w:t>
      </w:r>
      <w:r w:rsidRPr="006C6566">
        <w:rPr>
          <w:rFonts w:ascii="Arial" w:hAnsi="Arial" w:cs="Arial"/>
          <w:b/>
          <w:sz w:val="22"/>
          <w:szCs w:val="22"/>
        </w:rPr>
        <w:t>b)   11-20 pkt</w:t>
      </w:r>
      <w:r w:rsidRPr="006C6566">
        <w:rPr>
          <w:rFonts w:ascii="Arial" w:hAnsi="Arial" w:cs="Arial"/>
          <w:sz w:val="22"/>
          <w:szCs w:val="22"/>
        </w:rPr>
        <w:t xml:space="preserve"> </w:t>
      </w:r>
    </w:p>
    <w:p w:rsidR="00122F26" w:rsidRPr="006C6566" w:rsidRDefault="00122F26" w:rsidP="0064370C">
      <w:p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 xml:space="preserve">Zaproponowana przez Wykonawcę koncepcja realizacji treści merytorycznych                                         i praktycznych oraz  harmonogram pozwalają na pełniejsze  rozwinięcie programu szkolenia opracowanego przez  Zamawiającego.  Zaproponowany harmonogram realizacji szkolenia pozwala na realizację  punktów ujętych w programie w odpowiednim rytmie i czasie. Zaproponowane  formy prowadzenia szkolenia   są  dostosowane do jego tematyki  i w pełni odpowiadają potrzebom Zamawiającego. </w:t>
      </w:r>
    </w:p>
    <w:p w:rsidR="00122F26" w:rsidRPr="006C6566" w:rsidRDefault="00122F26" w:rsidP="006C6566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sz w:val="22"/>
          <w:szCs w:val="22"/>
        </w:rPr>
      </w:pPr>
      <w:r w:rsidRPr="006C6566">
        <w:rPr>
          <w:rFonts w:ascii="Arial" w:hAnsi="Arial" w:cs="Arial"/>
          <w:b/>
          <w:sz w:val="22"/>
          <w:szCs w:val="22"/>
        </w:rPr>
        <w:t xml:space="preserve">              c)  21-30pkt</w:t>
      </w:r>
    </w:p>
    <w:p w:rsidR="00122F26" w:rsidRPr="006C6566" w:rsidRDefault="00122F26" w:rsidP="0064370C">
      <w:p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 xml:space="preserve">Zaproponowana przez Wykonawcę koncepcja realizacji treści merytorycznych                                         i praktycznych oraz  harmonogram zostały opracowane w sposób pozwalający na    wyczerpującą realizację rozbudowanego przez Wykonawcę programu szkolenia. Wykonawca zaproponował adekwatne rozwinięcie przedmiotowych zagadnień w pełni akceptowane przez Zmawiającego. Program zawiera innowacyjne treści. </w:t>
      </w:r>
    </w:p>
    <w:p w:rsidR="00122F26" w:rsidRPr="006C6566" w:rsidRDefault="00122F26" w:rsidP="0064370C">
      <w:p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>Harmonogram został   dopasowany do treść programowych i  w pełni odpowiada potrzebom Zamawiającego. Zaproponowane formy prowadzenia szkolenia są  dostosowane do jego  tematyki i  obejmują  metody aktywizujące (w trakcie szkolenia uczestnicy będą mieli możliwość wykorzystania wiedzy teoretycznej i praktycznej w rozwiązywaniu konkretnych sytuacji problemowych).</w:t>
      </w:r>
    </w:p>
    <w:p w:rsidR="00122F26" w:rsidRPr="006C6566" w:rsidRDefault="00122F26" w:rsidP="006C6566">
      <w:pPr>
        <w:autoSpaceDE w:val="0"/>
        <w:autoSpaceDN w:val="0"/>
        <w:adjustRightInd w:val="0"/>
        <w:spacing w:after="200"/>
        <w:ind w:hanging="142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22F26" w:rsidRPr="006C6566" w:rsidRDefault="00122F26" w:rsidP="006C6566">
      <w:pPr>
        <w:autoSpaceDE w:val="0"/>
        <w:autoSpaceDN w:val="0"/>
        <w:adjustRightInd w:val="0"/>
        <w:spacing w:after="200"/>
        <w:ind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122F26" w:rsidRPr="006C6566" w:rsidRDefault="00122F26" w:rsidP="0064370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C6566">
        <w:rPr>
          <w:rFonts w:ascii="Arial" w:hAnsi="Arial" w:cs="Arial"/>
          <w:b/>
          <w:sz w:val="22"/>
          <w:szCs w:val="22"/>
        </w:rPr>
        <w:t xml:space="preserve">Zamawiający dokona wyboru Wykonawcy, którego oferta odpowiada wszystkim wymaganiom przedstawionym w niniejszym zapytaniu i została oceniona jako najkorzystniejsza tj. uzyskała największą ilość punktów w oparciu o podane kryteria wyboru.  </w:t>
      </w:r>
    </w:p>
    <w:p w:rsidR="00122F26" w:rsidRPr="006C6566" w:rsidRDefault="00122F26" w:rsidP="006C6566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sz w:val="22"/>
          <w:szCs w:val="22"/>
        </w:rPr>
      </w:pPr>
    </w:p>
    <w:p w:rsidR="00122F26" w:rsidRPr="006C6566" w:rsidRDefault="00122F26" w:rsidP="006C6566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6C6566">
        <w:rPr>
          <w:rFonts w:ascii="Arial" w:hAnsi="Arial" w:cs="Arial"/>
          <w:b/>
          <w:sz w:val="22"/>
          <w:szCs w:val="22"/>
        </w:rPr>
        <w:t>IX. INFORMACJE DOTYCZĄCE WYBORU WYKONAWCY</w:t>
      </w:r>
    </w:p>
    <w:p w:rsidR="00122F26" w:rsidRPr="006C6566" w:rsidRDefault="00122F26" w:rsidP="006C6566">
      <w:pPr>
        <w:numPr>
          <w:ilvl w:val="0"/>
          <w:numId w:val="21"/>
        </w:numPr>
        <w:autoSpaceDE w:val="0"/>
        <w:autoSpaceDN w:val="0"/>
        <w:adjustRightInd w:val="0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>Zamawiający zastrzega sobie prawo do odpowiedzi tylko na wybraną ofertę.</w:t>
      </w:r>
    </w:p>
    <w:p w:rsidR="00122F26" w:rsidRPr="006C6566" w:rsidRDefault="00122F26" w:rsidP="006C6566">
      <w:pPr>
        <w:numPr>
          <w:ilvl w:val="0"/>
          <w:numId w:val="21"/>
        </w:numPr>
        <w:autoSpaceDE w:val="0"/>
        <w:autoSpaceDN w:val="0"/>
        <w:adjustRightInd w:val="0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>Zamawiający zastrzega sobie prawo do negocjacji warunków zamówienia, a także do rezygnacji z zamówienia bez podania przyczyn przed podpisaniem umowy.</w:t>
      </w:r>
    </w:p>
    <w:p w:rsidR="00122F26" w:rsidRDefault="00122F26" w:rsidP="006C6566">
      <w:pPr>
        <w:numPr>
          <w:ilvl w:val="0"/>
          <w:numId w:val="21"/>
        </w:numPr>
        <w:autoSpaceDE w:val="0"/>
        <w:autoSpaceDN w:val="0"/>
        <w:adjustRightInd w:val="0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>Zamawiający zapewni bieżącą współpracę oraz gotowość do udzielenia informacji   i wyjaśnień odnośnie problemów i wątpliwości mogących się pojawić na etapie realizacji zamówienia.</w:t>
      </w:r>
    </w:p>
    <w:p w:rsidR="0064370C" w:rsidRDefault="0064370C" w:rsidP="0064370C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4370C" w:rsidRDefault="0064370C" w:rsidP="0064370C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5801" w:rsidRDefault="00E35801" w:rsidP="0064370C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5801" w:rsidRPr="006C6566" w:rsidRDefault="00E35801" w:rsidP="0064370C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122F26" w:rsidRPr="006C6566" w:rsidRDefault="00122F26" w:rsidP="006C6566">
      <w:pPr>
        <w:autoSpaceDE w:val="0"/>
        <w:autoSpaceDN w:val="0"/>
        <w:adjustRightInd w:val="0"/>
        <w:ind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22F26" w:rsidRPr="006C6566" w:rsidRDefault="00122F26" w:rsidP="006C6566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6C6566">
        <w:rPr>
          <w:rFonts w:ascii="Arial" w:hAnsi="Arial" w:cs="Arial"/>
          <w:b/>
          <w:sz w:val="22"/>
          <w:szCs w:val="22"/>
        </w:rPr>
        <w:t>X.DODATKOWE INFORMACJE</w:t>
      </w:r>
    </w:p>
    <w:p w:rsidR="00122F26" w:rsidRPr="006C6566" w:rsidRDefault="00122F26" w:rsidP="006C6566">
      <w:pPr>
        <w:autoSpaceDE w:val="0"/>
        <w:autoSpaceDN w:val="0"/>
        <w:adjustRightInd w:val="0"/>
        <w:ind w:hanging="142"/>
        <w:rPr>
          <w:rFonts w:ascii="Arial" w:hAnsi="Arial" w:cs="Arial"/>
          <w:sz w:val="22"/>
          <w:szCs w:val="22"/>
        </w:rPr>
      </w:pPr>
    </w:p>
    <w:p w:rsidR="00122F26" w:rsidRPr="006C6566" w:rsidRDefault="00122F26" w:rsidP="006C6566">
      <w:pPr>
        <w:autoSpaceDE w:val="0"/>
        <w:autoSpaceDN w:val="0"/>
        <w:adjustRightInd w:val="0"/>
        <w:ind w:hanging="142"/>
        <w:rPr>
          <w:rFonts w:ascii="Arial" w:hAnsi="Arial" w:cs="Arial"/>
          <w:sz w:val="22"/>
          <w:szCs w:val="22"/>
          <w:u w:val="single"/>
        </w:rPr>
      </w:pPr>
      <w:r w:rsidRPr="006C6566">
        <w:rPr>
          <w:rFonts w:ascii="Arial" w:hAnsi="Arial" w:cs="Arial"/>
          <w:sz w:val="22"/>
          <w:szCs w:val="22"/>
        </w:rPr>
        <w:t xml:space="preserve"> W przypadku dodatkowych pytań proszę o kontakt z p. Małgorzatą Łukomską, tel. 41 342 17 47,  e-mail: </w:t>
      </w:r>
      <w:hyperlink r:id="rId10" w:history="1">
        <w:r w:rsidRPr="006C6566">
          <w:rPr>
            <w:rStyle w:val="Hipercze"/>
            <w:rFonts w:ascii="Arial" w:hAnsi="Arial" w:cs="Arial"/>
            <w:sz w:val="22"/>
            <w:szCs w:val="22"/>
          </w:rPr>
          <w:t>woa05@kielce.uw.gov.pl</w:t>
        </w:r>
      </w:hyperlink>
    </w:p>
    <w:p w:rsidR="00122F26" w:rsidRPr="006C6566" w:rsidRDefault="00122F26" w:rsidP="006C6566">
      <w:pPr>
        <w:autoSpaceDE w:val="0"/>
        <w:autoSpaceDN w:val="0"/>
        <w:adjustRightInd w:val="0"/>
        <w:ind w:hanging="142"/>
        <w:rPr>
          <w:rFonts w:ascii="Arial" w:hAnsi="Arial" w:cs="Arial"/>
          <w:sz w:val="22"/>
          <w:szCs w:val="22"/>
          <w:u w:val="single"/>
        </w:rPr>
      </w:pPr>
    </w:p>
    <w:p w:rsidR="00122F26" w:rsidRPr="006C6566" w:rsidRDefault="00122F26" w:rsidP="006C6566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sz w:val="22"/>
          <w:szCs w:val="22"/>
          <w:u w:val="single"/>
        </w:rPr>
      </w:pPr>
    </w:p>
    <w:p w:rsidR="00122F26" w:rsidRPr="006C6566" w:rsidRDefault="00122F26" w:rsidP="006C6566">
      <w:pPr>
        <w:autoSpaceDE w:val="0"/>
        <w:autoSpaceDN w:val="0"/>
        <w:adjustRightInd w:val="0"/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6C6566">
        <w:rPr>
          <w:rFonts w:ascii="Arial" w:hAnsi="Arial" w:cs="Arial"/>
          <w:b/>
          <w:sz w:val="22"/>
          <w:szCs w:val="22"/>
        </w:rPr>
        <w:t>XI.ZAŁĄCZNIKI</w:t>
      </w:r>
    </w:p>
    <w:p w:rsidR="00122F26" w:rsidRPr="006C6566" w:rsidRDefault="00122F26" w:rsidP="006C6566">
      <w:pPr>
        <w:numPr>
          <w:ilvl w:val="0"/>
          <w:numId w:val="22"/>
        </w:numPr>
        <w:autoSpaceDE w:val="0"/>
        <w:autoSpaceDN w:val="0"/>
        <w:adjustRightInd w:val="0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 xml:space="preserve">Wzór </w:t>
      </w:r>
      <w:r w:rsidRPr="006C6566">
        <w:rPr>
          <w:rFonts w:ascii="Arial" w:eastAsia="Calibri" w:hAnsi="Arial" w:cs="Arial"/>
          <w:b/>
          <w:sz w:val="22"/>
          <w:szCs w:val="22"/>
          <w:lang w:eastAsia="en-US"/>
        </w:rPr>
        <w:t>FORMULARZA OFERTOWEGO</w:t>
      </w:r>
      <w:r w:rsidRPr="006C6566">
        <w:rPr>
          <w:rFonts w:ascii="Arial" w:eastAsia="Calibri" w:hAnsi="Arial" w:cs="Arial"/>
          <w:sz w:val="22"/>
          <w:szCs w:val="22"/>
          <w:lang w:eastAsia="en-US"/>
        </w:rPr>
        <w:t xml:space="preserve"> plus załączniki do Formularza </w:t>
      </w:r>
    </w:p>
    <w:p w:rsidR="00122F26" w:rsidRPr="006C6566" w:rsidRDefault="00122F26" w:rsidP="006C6566">
      <w:pPr>
        <w:numPr>
          <w:ilvl w:val="0"/>
          <w:numId w:val="22"/>
        </w:numPr>
        <w:autoSpaceDE w:val="0"/>
        <w:autoSpaceDN w:val="0"/>
        <w:adjustRightInd w:val="0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 xml:space="preserve">Projekt umowy dotyczącej szkolenia </w:t>
      </w:r>
    </w:p>
    <w:p w:rsidR="00122F26" w:rsidRPr="006C6566" w:rsidRDefault="00122F26" w:rsidP="006C6566">
      <w:pPr>
        <w:numPr>
          <w:ilvl w:val="0"/>
          <w:numId w:val="22"/>
        </w:numPr>
        <w:autoSpaceDE w:val="0"/>
        <w:autoSpaceDN w:val="0"/>
        <w:adjustRightInd w:val="0"/>
        <w:ind w:left="0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C6566">
        <w:rPr>
          <w:rFonts w:ascii="Arial" w:eastAsia="Calibri" w:hAnsi="Arial" w:cs="Arial"/>
          <w:sz w:val="22"/>
          <w:szCs w:val="22"/>
          <w:lang w:eastAsia="en-US"/>
        </w:rPr>
        <w:t>Projekt umowy dotyczącej powierzenia przetwarzania  danych osobowych</w:t>
      </w:r>
    </w:p>
    <w:p w:rsidR="00122F26" w:rsidRPr="006C6566" w:rsidRDefault="00122F26" w:rsidP="006C656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</w:rPr>
      </w:pPr>
      <w:r w:rsidRPr="006C6566">
        <w:rPr>
          <w:rFonts w:ascii="Arial" w:hAnsi="Arial" w:cs="Arial"/>
        </w:rPr>
        <w:t xml:space="preserve"> Klauzula RODO</w:t>
      </w:r>
    </w:p>
    <w:p w:rsidR="00122F26" w:rsidRPr="006C6566" w:rsidRDefault="00122F26" w:rsidP="006C6566">
      <w:pPr>
        <w:autoSpaceDE w:val="0"/>
        <w:autoSpaceDN w:val="0"/>
        <w:adjustRightInd w:val="0"/>
        <w:ind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22F26" w:rsidRPr="006C6566" w:rsidRDefault="00122F26" w:rsidP="006C6566">
      <w:pPr>
        <w:pStyle w:val="Akapitzlist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</w:rPr>
      </w:pPr>
    </w:p>
    <w:p w:rsidR="00D401DA" w:rsidRPr="00FE0EA1" w:rsidRDefault="00D401DA" w:rsidP="006C6566">
      <w:pPr>
        <w:pStyle w:val="Akapitzlist"/>
        <w:autoSpaceDE w:val="0"/>
        <w:autoSpaceDN w:val="0"/>
        <w:adjustRightInd w:val="0"/>
        <w:spacing w:after="0" w:line="240" w:lineRule="auto"/>
        <w:ind w:left="0" w:hanging="142"/>
        <w:rPr>
          <w:rFonts w:ascii="Times New Roman" w:hAnsi="Times New Roman"/>
        </w:rPr>
      </w:pPr>
    </w:p>
    <w:sectPr w:rsidR="00D401DA" w:rsidRPr="00FE0EA1" w:rsidSect="004C6F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B3" w:rsidRDefault="00A408B3" w:rsidP="003F64DC">
      <w:r>
        <w:separator/>
      </w:r>
    </w:p>
  </w:endnote>
  <w:endnote w:type="continuationSeparator" w:id="0">
    <w:p w:rsidR="00A408B3" w:rsidRDefault="00A408B3" w:rsidP="003F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B3" w:rsidRDefault="00A408B3" w:rsidP="003F64DC">
      <w:r>
        <w:separator/>
      </w:r>
    </w:p>
  </w:footnote>
  <w:footnote w:type="continuationSeparator" w:id="0">
    <w:p w:rsidR="00A408B3" w:rsidRDefault="00A408B3" w:rsidP="003F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B2"/>
    <w:multiLevelType w:val="hybridMultilevel"/>
    <w:tmpl w:val="A81E0432"/>
    <w:lvl w:ilvl="0" w:tplc="1CCC0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528"/>
    <w:multiLevelType w:val="hybridMultilevel"/>
    <w:tmpl w:val="86E809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5A3B84"/>
    <w:multiLevelType w:val="hybridMultilevel"/>
    <w:tmpl w:val="79AC404E"/>
    <w:lvl w:ilvl="0" w:tplc="50649BD2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745F"/>
    <w:multiLevelType w:val="hybridMultilevel"/>
    <w:tmpl w:val="47B43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83E"/>
    <w:multiLevelType w:val="hybridMultilevel"/>
    <w:tmpl w:val="F33AA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42E7"/>
    <w:multiLevelType w:val="hybridMultilevel"/>
    <w:tmpl w:val="B85898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9123E0"/>
    <w:multiLevelType w:val="hybridMultilevel"/>
    <w:tmpl w:val="BD445644"/>
    <w:lvl w:ilvl="0" w:tplc="1C8A5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10DCE"/>
    <w:multiLevelType w:val="hybridMultilevel"/>
    <w:tmpl w:val="A76C5FCE"/>
    <w:lvl w:ilvl="0" w:tplc="82DEF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57E5"/>
    <w:multiLevelType w:val="hybridMultilevel"/>
    <w:tmpl w:val="55B2177A"/>
    <w:lvl w:ilvl="0" w:tplc="BD48F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479DF"/>
    <w:multiLevelType w:val="hybridMultilevel"/>
    <w:tmpl w:val="43100E0A"/>
    <w:lvl w:ilvl="0" w:tplc="092E78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B79D8"/>
    <w:multiLevelType w:val="hybridMultilevel"/>
    <w:tmpl w:val="05C821D8"/>
    <w:lvl w:ilvl="0" w:tplc="6D7A79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1C63D4"/>
    <w:multiLevelType w:val="hybridMultilevel"/>
    <w:tmpl w:val="777A00EA"/>
    <w:lvl w:ilvl="0" w:tplc="610A28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35BD4"/>
    <w:multiLevelType w:val="hybridMultilevel"/>
    <w:tmpl w:val="331AB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26243"/>
    <w:multiLevelType w:val="hybridMultilevel"/>
    <w:tmpl w:val="E81AC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21FC5"/>
    <w:multiLevelType w:val="hybridMultilevel"/>
    <w:tmpl w:val="1EEEF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02F78"/>
    <w:multiLevelType w:val="hybridMultilevel"/>
    <w:tmpl w:val="1346B12C"/>
    <w:lvl w:ilvl="0" w:tplc="52A874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60CA1"/>
    <w:multiLevelType w:val="hybridMultilevel"/>
    <w:tmpl w:val="E84C3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D558C"/>
    <w:multiLevelType w:val="hybridMultilevel"/>
    <w:tmpl w:val="CF069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145CC"/>
    <w:multiLevelType w:val="hybridMultilevel"/>
    <w:tmpl w:val="E8F0CA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7D2546"/>
    <w:multiLevelType w:val="hybridMultilevel"/>
    <w:tmpl w:val="A14C8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136FA"/>
    <w:multiLevelType w:val="hybridMultilevel"/>
    <w:tmpl w:val="9D7AE5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1F0FDD"/>
    <w:multiLevelType w:val="hybridMultilevel"/>
    <w:tmpl w:val="9D4E63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A534C0"/>
    <w:multiLevelType w:val="hybridMultilevel"/>
    <w:tmpl w:val="AC1C1E5C"/>
    <w:lvl w:ilvl="0" w:tplc="1D92B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B6B"/>
    <w:multiLevelType w:val="hybridMultilevel"/>
    <w:tmpl w:val="82DEEA32"/>
    <w:lvl w:ilvl="0" w:tplc="6388D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7728E"/>
    <w:multiLevelType w:val="hybridMultilevel"/>
    <w:tmpl w:val="04080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52741C"/>
    <w:multiLevelType w:val="hybridMultilevel"/>
    <w:tmpl w:val="E81AC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E2DFF"/>
    <w:multiLevelType w:val="hybridMultilevel"/>
    <w:tmpl w:val="58645538"/>
    <w:lvl w:ilvl="0" w:tplc="DD4A1D08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26DD1"/>
    <w:multiLevelType w:val="hybridMultilevel"/>
    <w:tmpl w:val="11C89BC8"/>
    <w:lvl w:ilvl="0" w:tplc="6B02A7A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D0EB7"/>
    <w:multiLevelType w:val="hybridMultilevel"/>
    <w:tmpl w:val="473E98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170F40"/>
    <w:multiLevelType w:val="hybridMultilevel"/>
    <w:tmpl w:val="0DF83E1E"/>
    <w:lvl w:ilvl="0" w:tplc="75C69B8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264DD9"/>
    <w:multiLevelType w:val="hybridMultilevel"/>
    <w:tmpl w:val="C98E0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96579"/>
    <w:multiLevelType w:val="hybridMultilevel"/>
    <w:tmpl w:val="317CEE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062FFF"/>
    <w:multiLevelType w:val="hybridMultilevel"/>
    <w:tmpl w:val="E75C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06FB7"/>
    <w:multiLevelType w:val="hybridMultilevel"/>
    <w:tmpl w:val="A40CF1D8"/>
    <w:lvl w:ilvl="0" w:tplc="42760D98">
      <w:start w:val="1"/>
      <w:numFmt w:val="lowerLetter"/>
      <w:lvlText w:val="%1)"/>
      <w:lvlJc w:val="left"/>
      <w:pPr>
        <w:ind w:left="1424" w:hanging="7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A73B8E"/>
    <w:multiLevelType w:val="hybridMultilevel"/>
    <w:tmpl w:val="E668B5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EB017F"/>
    <w:multiLevelType w:val="hybridMultilevel"/>
    <w:tmpl w:val="84EA7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25"/>
  </w:num>
  <w:num w:numId="4">
    <w:abstractNumId w:val="13"/>
  </w:num>
  <w:num w:numId="5">
    <w:abstractNumId w:val="7"/>
  </w:num>
  <w:num w:numId="6">
    <w:abstractNumId w:val="22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6"/>
  </w:num>
  <w:num w:numId="10">
    <w:abstractNumId w:val="6"/>
  </w:num>
  <w:num w:numId="11">
    <w:abstractNumId w:val="0"/>
  </w:num>
  <w:num w:numId="12">
    <w:abstractNumId w:val="11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1"/>
  </w:num>
  <w:num w:numId="17">
    <w:abstractNumId w:val="28"/>
  </w:num>
  <w:num w:numId="18">
    <w:abstractNumId w:val="17"/>
  </w:num>
  <w:num w:numId="19">
    <w:abstractNumId w:val="4"/>
  </w:num>
  <w:num w:numId="20">
    <w:abstractNumId w:val="9"/>
  </w:num>
  <w:num w:numId="21">
    <w:abstractNumId w:val="14"/>
  </w:num>
  <w:num w:numId="22">
    <w:abstractNumId w:val="16"/>
  </w:num>
  <w:num w:numId="23">
    <w:abstractNumId w:val="2"/>
  </w:num>
  <w:num w:numId="24">
    <w:abstractNumId w:val="8"/>
  </w:num>
  <w:num w:numId="25">
    <w:abstractNumId w:val="21"/>
  </w:num>
  <w:num w:numId="26">
    <w:abstractNumId w:val="18"/>
  </w:num>
  <w:num w:numId="27">
    <w:abstractNumId w:val="27"/>
  </w:num>
  <w:num w:numId="28">
    <w:abstractNumId w:val="34"/>
  </w:num>
  <w:num w:numId="29">
    <w:abstractNumId w:val="19"/>
  </w:num>
  <w:num w:numId="30">
    <w:abstractNumId w:val="12"/>
  </w:num>
  <w:num w:numId="31">
    <w:abstractNumId w:val="10"/>
  </w:num>
  <w:num w:numId="32">
    <w:abstractNumId w:val="33"/>
  </w:num>
  <w:num w:numId="33">
    <w:abstractNumId w:val="32"/>
  </w:num>
  <w:num w:numId="34">
    <w:abstractNumId w:val="5"/>
  </w:num>
  <w:num w:numId="35">
    <w:abstractNumId w:val="24"/>
  </w:num>
  <w:num w:numId="36">
    <w:abstractNumId w:val="35"/>
  </w:num>
  <w:num w:numId="37">
    <w:abstractNumId w:val="20"/>
  </w:num>
  <w:num w:numId="38">
    <w:abstractNumId w:val="2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0B"/>
    <w:rsid w:val="00004265"/>
    <w:rsid w:val="000047DC"/>
    <w:rsid w:val="00004D83"/>
    <w:rsid w:val="000061D1"/>
    <w:rsid w:val="00011D0A"/>
    <w:rsid w:val="000133A4"/>
    <w:rsid w:val="000209C7"/>
    <w:rsid w:val="00020C8A"/>
    <w:rsid w:val="000223C7"/>
    <w:rsid w:val="000231D2"/>
    <w:rsid w:val="00026DAD"/>
    <w:rsid w:val="00042572"/>
    <w:rsid w:val="00043835"/>
    <w:rsid w:val="000543EE"/>
    <w:rsid w:val="00062942"/>
    <w:rsid w:val="000641B9"/>
    <w:rsid w:val="00076897"/>
    <w:rsid w:val="00077985"/>
    <w:rsid w:val="0008481C"/>
    <w:rsid w:val="000877E5"/>
    <w:rsid w:val="00091121"/>
    <w:rsid w:val="0009124A"/>
    <w:rsid w:val="00096D2A"/>
    <w:rsid w:val="00097954"/>
    <w:rsid w:val="000A055D"/>
    <w:rsid w:val="000A0E4A"/>
    <w:rsid w:val="000B3813"/>
    <w:rsid w:val="000B6C07"/>
    <w:rsid w:val="000C4E67"/>
    <w:rsid w:val="000C52F4"/>
    <w:rsid w:val="000C52F8"/>
    <w:rsid w:val="000D08E5"/>
    <w:rsid w:val="000D719E"/>
    <w:rsid w:val="000E75BE"/>
    <w:rsid w:val="000F49AC"/>
    <w:rsid w:val="000F74DF"/>
    <w:rsid w:val="001014AF"/>
    <w:rsid w:val="00101F26"/>
    <w:rsid w:val="00106AF6"/>
    <w:rsid w:val="001117FB"/>
    <w:rsid w:val="00115F14"/>
    <w:rsid w:val="00122F26"/>
    <w:rsid w:val="00124D16"/>
    <w:rsid w:val="00125CE9"/>
    <w:rsid w:val="00140A4D"/>
    <w:rsid w:val="00150515"/>
    <w:rsid w:val="00151BE2"/>
    <w:rsid w:val="0015364E"/>
    <w:rsid w:val="00155816"/>
    <w:rsid w:val="001607D9"/>
    <w:rsid w:val="00163FEF"/>
    <w:rsid w:val="00173CA1"/>
    <w:rsid w:val="001743E2"/>
    <w:rsid w:val="0018639C"/>
    <w:rsid w:val="0019160C"/>
    <w:rsid w:val="001A6E58"/>
    <w:rsid w:val="001A70D3"/>
    <w:rsid w:val="001B0FEA"/>
    <w:rsid w:val="001B15F7"/>
    <w:rsid w:val="001B7886"/>
    <w:rsid w:val="001C0765"/>
    <w:rsid w:val="001C1005"/>
    <w:rsid w:val="001C39AC"/>
    <w:rsid w:val="001D1B10"/>
    <w:rsid w:val="001D5A59"/>
    <w:rsid w:val="001E1049"/>
    <w:rsid w:val="001E3E41"/>
    <w:rsid w:val="001F04EF"/>
    <w:rsid w:val="001F0700"/>
    <w:rsid w:val="001F6837"/>
    <w:rsid w:val="00202AB3"/>
    <w:rsid w:val="0020646D"/>
    <w:rsid w:val="00216A2A"/>
    <w:rsid w:val="00220015"/>
    <w:rsid w:val="002235C5"/>
    <w:rsid w:val="00224964"/>
    <w:rsid w:val="00227CD5"/>
    <w:rsid w:val="00231C72"/>
    <w:rsid w:val="0023504A"/>
    <w:rsid w:val="00235672"/>
    <w:rsid w:val="00243E10"/>
    <w:rsid w:val="00245648"/>
    <w:rsid w:val="00246C74"/>
    <w:rsid w:val="00247255"/>
    <w:rsid w:val="00264FF1"/>
    <w:rsid w:val="002709EB"/>
    <w:rsid w:val="00282E10"/>
    <w:rsid w:val="00294E12"/>
    <w:rsid w:val="00297D5F"/>
    <w:rsid w:val="002A4264"/>
    <w:rsid w:val="002A4667"/>
    <w:rsid w:val="002A6927"/>
    <w:rsid w:val="002B1B8E"/>
    <w:rsid w:val="002C0FCD"/>
    <w:rsid w:val="002C136B"/>
    <w:rsid w:val="002C6A3A"/>
    <w:rsid w:val="002C75DA"/>
    <w:rsid w:val="002D7D65"/>
    <w:rsid w:val="002E24DA"/>
    <w:rsid w:val="002F2F43"/>
    <w:rsid w:val="003048C4"/>
    <w:rsid w:val="0031171E"/>
    <w:rsid w:val="00312250"/>
    <w:rsid w:val="003222D0"/>
    <w:rsid w:val="0032336A"/>
    <w:rsid w:val="003242AF"/>
    <w:rsid w:val="00326589"/>
    <w:rsid w:val="0033231A"/>
    <w:rsid w:val="00334B71"/>
    <w:rsid w:val="0034332C"/>
    <w:rsid w:val="00345FA1"/>
    <w:rsid w:val="0034612D"/>
    <w:rsid w:val="003476A1"/>
    <w:rsid w:val="00354E17"/>
    <w:rsid w:val="0036049B"/>
    <w:rsid w:val="00364380"/>
    <w:rsid w:val="00366497"/>
    <w:rsid w:val="00366B0C"/>
    <w:rsid w:val="00370570"/>
    <w:rsid w:val="003833B9"/>
    <w:rsid w:val="00390726"/>
    <w:rsid w:val="00393674"/>
    <w:rsid w:val="00394A06"/>
    <w:rsid w:val="003978B5"/>
    <w:rsid w:val="003A2A2B"/>
    <w:rsid w:val="003A693B"/>
    <w:rsid w:val="003A6A5C"/>
    <w:rsid w:val="003C675A"/>
    <w:rsid w:val="003F30F2"/>
    <w:rsid w:val="003F40DD"/>
    <w:rsid w:val="003F64DC"/>
    <w:rsid w:val="0042545C"/>
    <w:rsid w:val="00452ADA"/>
    <w:rsid w:val="00452EE7"/>
    <w:rsid w:val="0045522D"/>
    <w:rsid w:val="00455BD2"/>
    <w:rsid w:val="0045756D"/>
    <w:rsid w:val="00466856"/>
    <w:rsid w:val="00471CB2"/>
    <w:rsid w:val="004809AA"/>
    <w:rsid w:val="00481C0E"/>
    <w:rsid w:val="004827FA"/>
    <w:rsid w:val="00490D1C"/>
    <w:rsid w:val="00497E2B"/>
    <w:rsid w:val="004C6FB4"/>
    <w:rsid w:val="004D0B52"/>
    <w:rsid w:val="004F4455"/>
    <w:rsid w:val="004F5691"/>
    <w:rsid w:val="00502D0B"/>
    <w:rsid w:val="00504C88"/>
    <w:rsid w:val="005136CD"/>
    <w:rsid w:val="005202E1"/>
    <w:rsid w:val="00530865"/>
    <w:rsid w:val="00531531"/>
    <w:rsid w:val="00541A8B"/>
    <w:rsid w:val="00546F45"/>
    <w:rsid w:val="00547E54"/>
    <w:rsid w:val="00566437"/>
    <w:rsid w:val="005708FC"/>
    <w:rsid w:val="005816DE"/>
    <w:rsid w:val="00581AC8"/>
    <w:rsid w:val="00592167"/>
    <w:rsid w:val="0059644A"/>
    <w:rsid w:val="00597F5B"/>
    <w:rsid w:val="005A15D9"/>
    <w:rsid w:val="005A2D70"/>
    <w:rsid w:val="005A3AE4"/>
    <w:rsid w:val="005A6274"/>
    <w:rsid w:val="005B1BFF"/>
    <w:rsid w:val="005C2AA1"/>
    <w:rsid w:val="005C5FFD"/>
    <w:rsid w:val="005C6F3E"/>
    <w:rsid w:val="005F3B75"/>
    <w:rsid w:val="005F55E9"/>
    <w:rsid w:val="005F7C50"/>
    <w:rsid w:val="00600E78"/>
    <w:rsid w:val="00604704"/>
    <w:rsid w:val="00605CC4"/>
    <w:rsid w:val="006131CB"/>
    <w:rsid w:val="00622281"/>
    <w:rsid w:val="00625A07"/>
    <w:rsid w:val="00633D5E"/>
    <w:rsid w:val="0063551D"/>
    <w:rsid w:val="0064104C"/>
    <w:rsid w:val="0064370C"/>
    <w:rsid w:val="006664E7"/>
    <w:rsid w:val="00666B5A"/>
    <w:rsid w:val="0066712A"/>
    <w:rsid w:val="00667803"/>
    <w:rsid w:val="006732B0"/>
    <w:rsid w:val="006744DE"/>
    <w:rsid w:val="006965F7"/>
    <w:rsid w:val="006A4690"/>
    <w:rsid w:val="006A6BD7"/>
    <w:rsid w:val="006A6C19"/>
    <w:rsid w:val="006A6C8D"/>
    <w:rsid w:val="006C33F7"/>
    <w:rsid w:val="006C6566"/>
    <w:rsid w:val="006D067B"/>
    <w:rsid w:val="006E4F42"/>
    <w:rsid w:val="006E7136"/>
    <w:rsid w:val="006F626F"/>
    <w:rsid w:val="006F6E32"/>
    <w:rsid w:val="006F78E7"/>
    <w:rsid w:val="00704227"/>
    <w:rsid w:val="00704E08"/>
    <w:rsid w:val="00711EEC"/>
    <w:rsid w:val="00712DD0"/>
    <w:rsid w:val="0071721D"/>
    <w:rsid w:val="00722FAA"/>
    <w:rsid w:val="00734F97"/>
    <w:rsid w:val="00750487"/>
    <w:rsid w:val="00771FFB"/>
    <w:rsid w:val="007807AA"/>
    <w:rsid w:val="007874E6"/>
    <w:rsid w:val="007947CA"/>
    <w:rsid w:val="007975B2"/>
    <w:rsid w:val="007A119E"/>
    <w:rsid w:val="007A152E"/>
    <w:rsid w:val="007A1BC6"/>
    <w:rsid w:val="007A2238"/>
    <w:rsid w:val="007A64DF"/>
    <w:rsid w:val="007A7FD1"/>
    <w:rsid w:val="007B3E55"/>
    <w:rsid w:val="007B58DF"/>
    <w:rsid w:val="007B6699"/>
    <w:rsid w:val="007B7CFC"/>
    <w:rsid w:val="007B7FA2"/>
    <w:rsid w:val="007C550F"/>
    <w:rsid w:val="007D0304"/>
    <w:rsid w:val="007E0875"/>
    <w:rsid w:val="007E208B"/>
    <w:rsid w:val="007E2E44"/>
    <w:rsid w:val="007E5C10"/>
    <w:rsid w:val="007F0E42"/>
    <w:rsid w:val="007F1A79"/>
    <w:rsid w:val="007F2345"/>
    <w:rsid w:val="007F77F1"/>
    <w:rsid w:val="008018CC"/>
    <w:rsid w:val="00807517"/>
    <w:rsid w:val="008229B1"/>
    <w:rsid w:val="00831AE3"/>
    <w:rsid w:val="0084157E"/>
    <w:rsid w:val="0084167F"/>
    <w:rsid w:val="00850189"/>
    <w:rsid w:val="0085034C"/>
    <w:rsid w:val="00851162"/>
    <w:rsid w:val="00853B07"/>
    <w:rsid w:val="008563AB"/>
    <w:rsid w:val="00864DD5"/>
    <w:rsid w:val="00865FED"/>
    <w:rsid w:val="008854F1"/>
    <w:rsid w:val="008918C7"/>
    <w:rsid w:val="0089329B"/>
    <w:rsid w:val="008A198B"/>
    <w:rsid w:val="008A7516"/>
    <w:rsid w:val="008B4663"/>
    <w:rsid w:val="008C23F3"/>
    <w:rsid w:val="008D735B"/>
    <w:rsid w:val="008E6F58"/>
    <w:rsid w:val="008F2511"/>
    <w:rsid w:val="00907532"/>
    <w:rsid w:val="00922BEE"/>
    <w:rsid w:val="00923DBB"/>
    <w:rsid w:val="00931349"/>
    <w:rsid w:val="00931542"/>
    <w:rsid w:val="00931C92"/>
    <w:rsid w:val="009370C1"/>
    <w:rsid w:val="00941D9C"/>
    <w:rsid w:val="0095018E"/>
    <w:rsid w:val="0095719F"/>
    <w:rsid w:val="00964446"/>
    <w:rsid w:val="009649DA"/>
    <w:rsid w:val="00974F9B"/>
    <w:rsid w:val="00976391"/>
    <w:rsid w:val="00982168"/>
    <w:rsid w:val="00986DD2"/>
    <w:rsid w:val="00995847"/>
    <w:rsid w:val="009959D3"/>
    <w:rsid w:val="009A152B"/>
    <w:rsid w:val="009A2354"/>
    <w:rsid w:val="009B1CA9"/>
    <w:rsid w:val="009B3F86"/>
    <w:rsid w:val="009C648A"/>
    <w:rsid w:val="009D2491"/>
    <w:rsid w:val="009D4CD7"/>
    <w:rsid w:val="009D60C9"/>
    <w:rsid w:val="009D6F87"/>
    <w:rsid w:val="009E7DBB"/>
    <w:rsid w:val="009F1E23"/>
    <w:rsid w:val="00A02A5C"/>
    <w:rsid w:val="00A03F46"/>
    <w:rsid w:val="00A06F74"/>
    <w:rsid w:val="00A06FB2"/>
    <w:rsid w:val="00A1232C"/>
    <w:rsid w:val="00A16688"/>
    <w:rsid w:val="00A17072"/>
    <w:rsid w:val="00A20593"/>
    <w:rsid w:val="00A3240F"/>
    <w:rsid w:val="00A337F6"/>
    <w:rsid w:val="00A408B3"/>
    <w:rsid w:val="00A40B13"/>
    <w:rsid w:val="00A45569"/>
    <w:rsid w:val="00A46B09"/>
    <w:rsid w:val="00A5378C"/>
    <w:rsid w:val="00A55800"/>
    <w:rsid w:val="00A56117"/>
    <w:rsid w:val="00A57C01"/>
    <w:rsid w:val="00A74496"/>
    <w:rsid w:val="00A803B0"/>
    <w:rsid w:val="00A80AB9"/>
    <w:rsid w:val="00A81202"/>
    <w:rsid w:val="00A8759E"/>
    <w:rsid w:val="00A91E1D"/>
    <w:rsid w:val="00AA0064"/>
    <w:rsid w:val="00AC5116"/>
    <w:rsid w:val="00AC73EC"/>
    <w:rsid w:val="00AD01F8"/>
    <w:rsid w:val="00AD281F"/>
    <w:rsid w:val="00AD383A"/>
    <w:rsid w:val="00AE5852"/>
    <w:rsid w:val="00AE7528"/>
    <w:rsid w:val="00B02319"/>
    <w:rsid w:val="00B02918"/>
    <w:rsid w:val="00B1356E"/>
    <w:rsid w:val="00B15AC8"/>
    <w:rsid w:val="00B22E8E"/>
    <w:rsid w:val="00B37623"/>
    <w:rsid w:val="00B426FA"/>
    <w:rsid w:val="00B45BEB"/>
    <w:rsid w:val="00B57066"/>
    <w:rsid w:val="00B71321"/>
    <w:rsid w:val="00B71A84"/>
    <w:rsid w:val="00B7519C"/>
    <w:rsid w:val="00B759D9"/>
    <w:rsid w:val="00B75FB8"/>
    <w:rsid w:val="00B80504"/>
    <w:rsid w:val="00B831A9"/>
    <w:rsid w:val="00B84170"/>
    <w:rsid w:val="00B94B12"/>
    <w:rsid w:val="00B96B0F"/>
    <w:rsid w:val="00B96C1E"/>
    <w:rsid w:val="00BA2F5F"/>
    <w:rsid w:val="00BA4002"/>
    <w:rsid w:val="00BC6E3A"/>
    <w:rsid w:val="00BD632E"/>
    <w:rsid w:val="00BE5F15"/>
    <w:rsid w:val="00BF5AEB"/>
    <w:rsid w:val="00BF690B"/>
    <w:rsid w:val="00C0539F"/>
    <w:rsid w:val="00C06DFE"/>
    <w:rsid w:val="00C16241"/>
    <w:rsid w:val="00C200D6"/>
    <w:rsid w:val="00C22455"/>
    <w:rsid w:val="00C2599C"/>
    <w:rsid w:val="00C30E26"/>
    <w:rsid w:val="00C33ECC"/>
    <w:rsid w:val="00C5019E"/>
    <w:rsid w:val="00C51CD4"/>
    <w:rsid w:val="00C55182"/>
    <w:rsid w:val="00C57120"/>
    <w:rsid w:val="00C75445"/>
    <w:rsid w:val="00C825A0"/>
    <w:rsid w:val="00CA3D54"/>
    <w:rsid w:val="00CA6D3B"/>
    <w:rsid w:val="00CB14AF"/>
    <w:rsid w:val="00CB398D"/>
    <w:rsid w:val="00CC2DE3"/>
    <w:rsid w:val="00CC3320"/>
    <w:rsid w:val="00CC4F0D"/>
    <w:rsid w:val="00CD29DC"/>
    <w:rsid w:val="00CD5EC2"/>
    <w:rsid w:val="00CE1172"/>
    <w:rsid w:val="00CF3C13"/>
    <w:rsid w:val="00CF48A9"/>
    <w:rsid w:val="00D1615C"/>
    <w:rsid w:val="00D1615D"/>
    <w:rsid w:val="00D20440"/>
    <w:rsid w:val="00D24A3F"/>
    <w:rsid w:val="00D257BC"/>
    <w:rsid w:val="00D401DA"/>
    <w:rsid w:val="00D5207F"/>
    <w:rsid w:val="00D735BF"/>
    <w:rsid w:val="00D7670F"/>
    <w:rsid w:val="00D8015E"/>
    <w:rsid w:val="00D85CD5"/>
    <w:rsid w:val="00D97A70"/>
    <w:rsid w:val="00DA0620"/>
    <w:rsid w:val="00DA15DF"/>
    <w:rsid w:val="00DB171E"/>
    <w:rsid w:val="00DB3828"/>
    <w:rsid w:val="00DC0666"/>
    <w:rsid w:val="00DC1686"/>
    <w:rsid w:val="00DD1346"/>
    <w:rsid w:val="00DD193A"/>
    <w:rsid w:val="00DD2CD8"/>
    <w:rsid w:val="00DE21D1"/>
    <w:rsid w:val="00DE4DC7"/>
    <w:rsid w:val="00DF47F7"/>
    <w:rsid w:val="00DF743D"/>
    <w:rsid w:val="00E025B2"/>
    <w:rsid w:val="00E06ED9"/>
    <w:rsid w:val="00E14771"/>
    <w:rsid w:val="00E167F0"/>
    <w:rsid w:val="00E2329F"/>
    <w:rsid w:val="00E26012"/>
    <w:rsid w:val="00E26991"/>
    <w:rsid w:val="00E302E5"/>
    <w:rsid w:val="00E311A4"/>
    <w:rsid w:val="00E328FF"/>
    <w:rsid w:val="00E35801"/>
    <w:rsid w:val="00E414F2"/>
    <w:rsid w:val="00E56A11"/>
    <w:rsid w:val="00E60BD9"/>
    <w:rsid w:val="00E6363D"/>
    <w:rsid w:val="00E7449E"/>
    <w:rsid w:val="00E902FB"/>
    <w:rsid w:val="00E90AF6"/>
    <w:rsid w:val="00EA1608"/>
    <w:rsid w:val="00EA3703"/>
    <w:rsid w:val="00EC01EA"/>
    <w:rsid w:val="00ED1FCB"/>
    <w:rsid w:val="00EE0D07"/>
    <w:rsid w:val="00EF1D63"/>
    <w:rsid w:val="00EF6929"/>
    <w:rsid w:val="00EF6EFF"/>
    <w:rsid w:val="00F03639"/>
    <w:rsid w:val="00F06D5C"/>
    <w:rsid w:val="00F07CA1"/>
    <w:rsid w:val="00F1583A"/>
    <w:rsid w:val="00F244F5"/>
    <w:rsid w:val="00F36BF0"/>
    <w:rsid w:val="00F41C2D"/>
    <w:rsid w:val="00F471AA"/>
    <w:rsid w:val="00F81515"/>
    <w:rsid w:val="00F829AE"/>
    <w:rsid w:val="00F84173"/>
    <w:rsid w:val="00F841BC"/>
    <w:rsid w:val="00F9093D"/>
    <w:rsid w:val="00F91926"/>
    <w:rsid w:val="00F947B0"/>
    <w:rsid w:val="00F95026"/>
    <w:rsid w:val="00FB15FA"/>
    <w:rsid w:val="00FB489E"/>
    <w:rsid w:val="00FC6F2F"/>
    <w:rsid w:val="00FD624A"/>
    <w:rsid w:val="00FD6D50"/>
    <w:rsid w:val="00FE0EA1"/>
    <w:rsid w:val="00FE195F"/>
    <w:rsid w:val="00FE3293"/>
    <w:rsid w:val="00FE468F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E720"/>
  <w15:docId w15:val="{79554CCA-F442-4D4D-9786-773152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D0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502D0B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2D0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2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D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E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D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D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DD5"/>
    <w:rPr>
      <w:vertAlign w:val="superscript"/>
    </w:rPr>
  </w:style>
  <w:style w:type="paragraph" w:customStyle="1" w:styleId="Default">
    <w:name w:val="Default"/>
    <w:rsid w:val="00673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7F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09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B1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a05@kielc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a05@kielc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a05@kiel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334B-A87C-4230-B001-0950A08F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1343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Lukomska, Malgorzata</cp:lastModifiedBy>
  <cp:revision>7</cp:revision>
  <cp:lastPrinted>2018-03-13T11:46:00Z</cp:lastPrinted>
  <dcterms:created xsi:type="dcterms:W3CDTF">2024-10-03T10:05:00Z</dcterms:created>
  <dcterms:modified xsi:type="dcterms:W3CDTF">2024-10-17T10:28:00Z</dcterms:modified>
</cp:coreProperties>
</file>