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4" w:rsidRPr="00C22ED4" w:rsidRDefault="00C22ED4" w:rsidP="00C22ED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2E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Wzór umowy dla realizacji Części 1 przedmiotu zamówienia </w:t>
      </w:r>
    </w:p>
    <w:p w:rsidR="00C22ED4" w:rsidRDefault="00C22ED4" w:rsidP="000621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21F0" w:rsidRPr="000621F0" w:rsidRDefault="000621F0" w:rsidP="000621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0621F0" w:rsidRDefault="00D56517" w:rsidP="000621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0621F0" w:rsidRPr="00062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………………………………….</w:t>
      </w:r>
    </w:p>
    <w:p w:rsidR="00D56517" w:rsidRPr="000621F0" w:rsidRDefault="00D56517" w:rsidP="000621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dotycząca Obsługi Instytucji Realizującej Projekt KIK/57</w:t>
      </w:r>
    </w:p>
    <w:p w:rsidR="000621F0" w:rsidRPr="000621F0" w:rsidRDefault="000621F0" w:rsidP="000621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21F0" w:rsidRPr="000621F0" w:rsidRDefault="000621F0" w:rsidP="000621F0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zawarta w dniu ……….. w Kielcach pomiędzy:</w:t>
      </w:r>
    </w:p>
    <w:p w:rsidR="000621F0" w:rsidRPr="000621F0" w:rsidRDefault="000621F0" w:rsidP="00062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- Świętokrzyskim Urzędem Wojewódzkim w Kielcach</w:t>
      </w:r>
      <w:r w:rsidR="00E12861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 przy a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l. IX Wieków Kielc 3, 25-516 Kielce,</w:t>
      </w:r>
      <w:r w:rsidR="00E1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657-02-43-056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</w:t>
      </w:r>
    </w:p>
    <w:p w:rsidR="000621F0" w:rsidRPr="000621F0" w:rsidRDefault="000621F0" w:rsidP="00062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1F0" w:rsidRPr="000621F0" w:rsidRDefault="000621F0" w:rsidP="000621F0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zwanym dalej „Zamawiającym </w:t>
      </w:r>
    </w:p>
    <w:p w:rsidR="000621F0" w:rsidRPr="000621F0" w:rsidRDefault="000621F0" w:rsidP="000621F0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0621F0" w:rsidRPr="000621F0" w:rsidRDefault="00E12861" w:rsidP="000621F0">
      <w:pPr>
        <w:shd w:val="clear" w:color="auto" w:fill="FFFFFF"/>
        <w:tabs>
          <w:tab w:val="left" w:pos="9214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1286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(</w:t>
      </w:r>
      <w:r w:rsidR="000621F0" w:rsidRPr="00E1286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Nazwa Wykonawcy</w:t>
      </w:r>
      <w:r w:rsidRPr="00E1286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) ………….</w:t>
      </w:r>
      <w:r w:rsidR="000621F0" w:rsidRPr="00062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21F0"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 w:rsidR="000621F0" w:rsidRPr="00062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21F0"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…………,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………., NIP: ………………</w:t>
      </w:r>
    </w:p>
    <w:p w:rsidR="000621F0" w:rsidRPr="000621F0" w:rsidRDefault="000621F0" w:rsidP="000621F0">
      <w:pPr>
        <w:shd w:val="clear" w:color="auto" w:fill="FFFFFF"/>
        <w:tabs>
          <w:tab w:val="left" w:pos="9201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0621F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wanym w dalszej części umowy „Wykonawcą”.</w:t>
      </w:r>
    </w:p>
    <w:p w:rsidR="000621F0" w:rsidRPr="000621F0" w:rsidRDefault="000621F0" w:rsidP="000621F0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1F0" w:rsidRPr="00C22ED4" w:rsidRDefault="000621F0" w:rsidP="000621F0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rozstrzygnięcia postępowania o udzielenie zamówienia przeprowadzonego w trybie zapytania ofertowego na </w:t>
      </w:r>
      <w:r w:rsidRPr="000621F0">
        <w:rPr>
          <w:rFonts w:ascii="Times New Roman" w:hAnsi="Times New Roman" w:cs="Times New Roman"/>
          <w:sz w:val="24"/>
          <w:szCs w:val="24"/>
        </w:rPr>
        <w:t>obsługę realizacji projektów w ramach Szwajcarsko – Polskiego Programu Współpracy w zakresie pisemnych oraz ustnych tłumaczeń językowych o te</w:t>
      </w:r>
      <w:r w:rsidR="00084AC7">
        <w:rPr>
          <w:rFonts w:ascii="Times New Roman" w:hAnsi="Times New Roman" w:cs="Times New Roman"/>
          <w:sz w:val="24"/>
          <w:szCs w:val="24"/>
        </w:rPr>
        <w:t xml:space="preserve">matyce polityki społecznej i </w:t>
      </w:r>
      <w:r w:rsidRPr="000621F0">
        <w:rPr>
          <w:rFonts w:ascii="Times New Roman" w:hAnsi="Times New Roman" w:cs="Times New Roman"/>
          <w:sz w:val="24"/>
          <w:szCs w:val="24"/>
        </w:rPr>
        <w:t>ochrony zdrowia</w:t>
      </w:r>
      <w:r w:rsidR="00C22ED4">
        <w:rPr>
          <w:rFonts w:ascii="Times New Roman" w:hAnsi="Times New Roman" w:cs="Times New Roman"/>
          <w:sz w:val="24"/>
          <w:szCs w:val="24"/>
        </w:rPr>
        <w:t>.</w:t>
      </w:r>
    </w:p>
    <w:p w:rsidR="000621F0" w:rsidRPr="000621F0" w:rsidRDefault="000621F0" w:rsidP="000621F0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1F0" w:rsidRDefault="000621F0" w:rsidP="000621F0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zostało przeprowadzone w oparciu o:</w:t>
      </w:r>
    </w:p>
    <w:p w:rsidR="006F4136" w:rsidRPr="006F4136" w:rsidRDefault="006F4136" w:rsidP="00C87E07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36">
        <w:rPr>
          <w:rFonts w:ascii="Times New Roman" w:hAnsi="Times New Roman" w:cs="Times New Roman"/>
          <w:sz w:val="24"/>
          <w:szCs w:val="24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6F4136" w:rsidRPr="006F4136" w:rsidRDefault="006F4136" w:rsidP="00C87E07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36">
        <w:rPr>
          <w:rFonts w:ascii="Times New Roman" w:hAnsi="Times New Roman" w:cs="Times New Roman"/>
          <w:sz w:val="24"/>
          <w:szCs w:val="24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7F1531" w:rsidRDefault="007F1531" w:rsidP="006F4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1F0" w:rsidRPr="006F4136" w:rsidRDefault="00084AC7" w:rsidP="006F4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21F0"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 </w:t>
      </w:r>
      <w:r w:rsidR="006F4136" w:rsidRPr="006F413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realizowan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621F0"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nr KIK/57 współfinansowanego ze środków Szwajcarsko – Polskiego Programu Współpracy. </w:t>
      </w:r>
    </w:p>
    <w:p w:rsidR="007F1531" w:rsidRDefault="007F1531" w:rsidP="00597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21F0" w:rsidRDefault="000621F0" w:rsidP="004A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§1</w:t>
      </w:r>
    </w:p>
    <w:p w:rsidR="004A5136" w:rsidRPr="000621F0" w:rsidRDefault="004A5136" w:rsidP="004A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ogólne </w:t>
      </w:r>
    </w:p>
    <w:p w:rsidR="006F4136" w:rsidRPr="000621F0" w:rsidRDefault="006F4136" w:rsidP="00C87E07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C7">
        <w:rPr>
          <w:rFonts w:ascii="Times New Roman" w:hAnsi="Times New Roman"/>
          <w:sz w:val="24"/>
          <w:szCs w:val="24"/>
          <w:lang w:eastAsia="pl-PL"/>
        </w:rPr>
        <w:t>Przedmiotem Umowy jest wykonywanie tłumaczeń pisemnych, tłumaczeń przysięgłych i tłumaczeń ustnych z języka polskiego na język angielski i język niemiecki oraz z języka angielskiego i języka niemieckiego na język polski, w szczególności o tematyce polityki społecznej oraz ochrony zdrowia.</w:t>
      </w:r>
    </w:p>
    <w:p w:rsidR="00084AC7" w:rsidRDefault="000621F0" w:rsidP="00C87E07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rzeczowy przedmiotu zamówienia oraz szczegółowe uregulowania dotyczące przedmiotu zamówienia określone zostały w załączniku nr 1 do niniejszej Umowy – </w:t>
      </w:r>
      <w:r w:rsidR="00084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szczegółowym 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opisie przedmiotu zamówienia</w:t>
      </w:r>
      <w:r w:rsidR="0040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Część 1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 ten stanowi integralną cz</w:t>
      </w:r>
      <w:r w:rsidR="00003774">
        <w:rPr>
          <w:rFonts w:ascii="Times New Roman" w:eastAsia="Times New Roman" w:hAnsi="Times New Roman" w:cs="Times New Roman"/>
          <w:sz w:val="24"/>
          <w:szCs w:val="24"/>
          <w:lang w:eastAsia="pl-PL"/>
        </w:rPr>
        <w:t>ęść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084AC7" w:rsidRDefault="000621F0" w:rsidP="00C87E07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</w:t>
      </w:r>
      <w:r w:rsidR="00084AC7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przedmiotu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oświadcza, że posiada wiedzę</w:t>
      </w:r>
      <w:r w:rsidR="00003774">
        <w:rPr>
          <w:rFonts w:ascii="Times New Roman" w:eastAsia="Times New Roman" w:hAnsi="Times New Roman" w:cs="Times New Roman"/>
          <w:sz w:val="24"/>
          <w:szCs w:val="24"/>
          <w:lang w:eastAsia="pl-PL"/>
        </w:rPr>
        <w:t>, uprawnienia i doświadczenie w 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świadczeniu usług tłumaczen</w:t>
      </w:r>
      <w:r w:rsidR="00003774">
        <w:rPr>
          <w:rFonts w:ascii="Times New Roman" w:eastAsia="Times New Roman" w:hAnsi="Times New Roman" w:cs="Times New Roman"/>
          <w:sz w:val="24"/>
          <w:szCs w:val="24"/>
          <w:lang w:eastAsia="pl-PL"/>
        </w:rPr>
        <w:t>iowych, gwarantujące wykonanie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 najwyższą starannością, nadto dysponuje pracownikami lub współpracownikami dającymi rękojmię należytej realizacji </w:t>
      </w:r>
      <w:r w:rsidR="00084AC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4AC7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zostanie wykonany zgodnie z zasadami sztuki oraz obowiązującymi przepisami. </w:t>
      </w:r>
    </w:p>
    <w:p w:rsidR="007F1531" w:rsidRPr="000621F0" w:rsidRDefault="007F1531" w:rsidP="000621F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1F0" w:rsidRDefault="000621F0" w:rsidP="000621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4A5136" w:rsidRPr="000621F0" w:rsidRDefault="004A5136" w:rsidP="000621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Umowy </w:t>
      </w:r>
    </w:p>
    <w:p w:rsidR="000621F0" w:rsidRDefault="000621F0" w:rsidP="00C87E07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 szczególności do</w:t>
      </w:r>
      <w:r w:rsidR="00C01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następujących usług tłumaczeniowych</w:t>
      </w:r>
      <w:r w:rsid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</w:t>
      </w:r>
      <w:r w:rsidR="0000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Część 1</w:t>
      </w:r>
      <w:r w:rsid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 do Umowy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19E9" w:rsidRDefault="00C019E9" w:rsidP="00C87E0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5136">
        <w:rPr>
          <w:rFonts w:ascii="Times New Roman" w:hAnsi="Times New Roman"/>
          <w:sz w:val="24"/>
          <w:szCs w:val="24"/>
          <w:lang w:eastAsia="pl-PL"/>
        </w:rPr>
        <w:t>Tłumaczenia pisemne</w:t>
      </w:r>
      <w:r>
        <w:rPr>
          <w:rFonts w:ascii="Times New Roman" w:hAnsi="Times New Roman"/>
          <w:sz w:val="24"/>
          <w:szCs w:val="24"/>
          <w:lang w:eastAsia="pl-PL"/>
        </w:rPr>
        <w:t xml:space="preserve"> oraz weryfikacja dokumentów związanych z realizacją Projektu KIK/57, w tym umowy, sprawozdania, protokoły z posiedzeń, wystąpienia, raporty okresowe i roczne, korespondencja. </w:t>
      </w:r>
    </w:p>
    <w:p w:rsidR="00C019E9" w:rsidRPr="00594AB2" w:rsidRDefault="00C019E9" w:rsidP="00C87E0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5136">
        <w:rPr>
          <w:rFonts w:ascii="Times New Roman" w:hAnsi="Times New Roman"/>
          <w:sz w:val="24"/>
          <w:szCs w:val="24"/>
          <w:lang w:eastAsia="pl-PL"/>
        </w:rPr>
        <w:t>Tłumaczenia przysięgłe,</w:t>
      </w:r>
      <w:r>
        <w:rPr>
          <w:rFonts w:ascii="Times New Roman" w:hAnsi="Times New Roman"/>
          <w:sz w:val="24"/>
          <w:szCs w:val="24"/>
          <w:lang w:eastAsia="pl-PL"/>
        </w:rPr>
        <w:t xml:space="preserve"> w tym tłumaczenia dokumentów księgowych, umów, porozumień. </w:t>
      </w:r>
    </w:p>
    <w:p w:rsidR="00C019E9" w:rsidRDefault="00C019E9" w:rsidP="00C87E0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5136">
        <w:rPr>
          <w:rFonts w:ascii="Times New Roman" w:hAnsi="Times New Roman"/>
          <w:sz w:val="24"/>
          <w:szCs w:val="24"/>
          <w:lang w:eastAsia="pl-PL"/>
        </w:rPr>
        <w:t>Tłumaczenia ustne</w:t>
      </w:r>
      <w:r>
        <w:rPr>
          <w:rFonts w:ascii="Times New Roman" w:hAnsi="Times New Roman"/>
          <w:sz w:val="24"/>
          <w:szCs w:val="24"/>
          <w:lang w:eastAsia="pl-PL"/>
        </w:rPr>
        <w:t>, w tym tłumaczenia konsekutywne i symultaniczne podczas spotkań, szkoleń, seminariów, posiedzeń zespołów oraz wizyt gości zagranicznych.</w:t>
      </w:r>
    </w:p>
    <w:p w:rsidR="004A5136" w:rsidRDefault="004A5136" w:rsidP="00C87E07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Wykonawca zgodnie ustalają, iż maksymalny zakres przedmiotu zamówienia wynosi:</w:t>
      </w:r>
    </w:p>
    <w:p w:rsidR="004A5136" w:rsidRPr="004A5136" w:rsidRDefault="004A5136" w:rsidP="00C87E07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5136">
        <w:rPr>
          <w:rFonts w:ascii="Times New Roman" w:hAnsi="Times New Roman"/>
          <w:sz w:val="24"/>
          <w:szCs w:val="24"/>
          <w:lang w:eastAsia="pl-PL"/>
        </w:rPr>
        <w:t xml:space="preserve">Tłumaczenia pisemne – nie więcej niż 250 stron obliczeniowych. </w:t>
      </w:r>
    </w:p>
    <w:p w:rsidR="004A5136" w:rsidRPr="004A5136" w:rsidRDefault="004A5136" w:rsidP="00C87E07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5136">
        <w:rPr>
          <w:rFonts w:ascii="Times New Roman" w:hAnsi="Times New Roman"/>
          <w:sz w:val="24"/>
          <w:szCs w:val="24"/>
          <w:lang w:eastAsia="pl-PL"/>
        </w:rPr>
        <w:lastRenderedPageBreak/>
        <w:t>Tłumaczenia przysięgłe – nie więcej niż 20 stron obliczeniowych.</w:t>
      </w:r>
    </w:p>
    <w:p w:rsidR="004A5136" w:rsidRPr="004A5136" w:rsidRDefault="004A5136" w:rsidP="00C87E0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hAnsi="Times New Roman"/>
          <w:sz w:val="24"/>
          <w:szCs w:val="24"/>
          <w:lang w:eastAsia="pl-PL"/>
        </w:rPr>
        <w:t>Tłumaczenia ustne – nie więcej niż 50 godzin zegarowych</w:t>
      </w:r>
      <w:r w:rsidR="007F1531">
        <w:rPr>
          <w:rFonts w:ascii="Times New Roman" w:hAnsi="Times New Roman"/>
          <w:sz w:val="24"/>
          <w:szCs w:val="24"/>
          <w:lang w:eastAsia="pl-PL"/>
        </w:rPr>
        <w:t>.</w:t>
      </w:r>
    </w:p>
    <w:p w:rsidR="004A5136" w:rsidRDefault="004A5136" w:rsidP="00C87E07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jest świadomy faktu, że wskazane w ust. 2 wielkości maksymalne nie mogą stanowić podstawy do roszczenia wobec Zamawiającego w zakresie realizacji całości przedmiotu zamówienia. </w:t>
      </w:r>
    </w:p>
    <w:p w:rsidR="004A5136" w:rsidRDefault="004A5136" w:rsidP="004A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136" w:rsidRPr="000621F0" w:rsidRDefault="004A5136" w:rsidP="004A5136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4A5136" w:rsidRPr="000621F0" w:rsidRDefault="004A5136" w:rsidP="004A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Metoda obliczenia wielkości przedmiotu usługi </w:t>
      </w:r>
    </w:p>
    <w:p w:rsidR="004A5136" w:rsidRDefault="004A5136" w:rsidP="00C87E0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zgodnie ustalają, iż do obliczeń liczby przetłumaczonych stron oraz c</w:t>
      </w:r>
      <w:r w:rsidR="00530823"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zasu tłumaczeń ustnych przyjmują metodologią zawartą w </w:t>
      </w:r>
      <w:r w:rsid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paragrafie.</w:t>
      </w:r>
    </w:p>
    <w:p w:rsidR="00530823" w:rsidRDefault="00530823" w:rsidP="00C87E0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tłumaczeń pisemnych </w:t>
      </w:r>
      <w:r w:rsidR="004A5136"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obliczeniową będzie 1 strona tekstu. Ustala się, że jedna strona tekstu zawiera 1800 znaków ze spacjami. </w:t>
      </w:r>
    </w:p>
    <w:p w:rsidR="00530823" w:rsidRDefault="004A5136" w:rsidP="00C87E0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stron będzie liczona z dokładnością do połowy (0,5) obliczeniowej strony tekstu</w:t>
      </w:r>
      <w:r w:rsid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uwzględnieniu następujących regulacji:</w:t>
      </w:r>
    </w:p>
    <w:p w:rsidR="004A5136" w:rsidRPr="004A5136" w:rsidRDefault="004A5136" w:rsidP="00C87E0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znaków ze spacjami na stronie jest równa lub przekracza 900 znaków, to do obliczeń przyjmuje się jedną stronę obliczeniową;</w:t>
      </w:r>
    </w:p>
    <w:p w:rsidR="004A5136" w:rsidRPr="004A5136" w:rsidRDefault="004A5136" w:rsidP="00C87E0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znaków ze spacjami na stronie mieści się w przedziale od 150 do 899 znaków, to do obliczeń przyjmuje się pół (0,5) strony obliczeniowej;</w:t>
      </w:r>
    </w:p>
    <w:p w:rsidR="004A5136" w:rsidRPr="004A5136" w:rsidRDefault="004A5136" w:rsidP="00C87E0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liczba znaków ze spacjami na stronie jest mniejsza niż 150 znaków, to do obliczeń przyjmuje się wartość zero (0) tj. brak strony obliczeniowej.  </w:t>
      </w:r>
    </w:p>
    <w:p w:rsidR="00530823" w:rsidRDefault="00530823" w:rsidP="00C87E0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Dla tłumaczeń pisemnych jednostką obliczeniową będzie 1 strona tekstu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przysięgłego</w:t>
      </w: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 się, że jedna strona tekstu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przysięgłego zawiera 1125 </w:t>
      </w: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znaków ze spacjami. </w:t>
      </w:r>
    </w:p>
    <w:p w:rsidR="00530823" w:rsidRPr="00530823" w:rsidRDefault="00530823" w:rsidP="00C87E0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stron będzie liczona z dokładnością do połowy (0,5) obliczeniowej strony tekstu przy uwzględnieniu następujących regulacji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30823" w:rsidRPr="00530823" w:rsidRDefault="00530823" w:rsidP="00C87E07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znaków ze spacjami na stronie jest równa lub przekracza 563 znaki, to do obliczeń przyjmuje się jedną stronę obliczeniową tekstu przysięgłego;</w:t>
      </w:r>
    </w:p>
    <w:p w:rsidR="00530823" w:rsidRPr="00530823" w:rsidRDefault="00530823" w:rsidP="00C87E07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znaków ze spacjami na stronie mieści się w przedziale od 100 do 562 znaków, to do obliczeń przyjmuje się pół (0,5) strony obliczeniowej tekstu przysięgłego.</w:t>
      </w:r>
    </w:p>
    <w:p w:rsidR="004A5136" w:rsidRPr="00530823" w:rsidRDefault="00530823" w:rsidP="00C87E07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znaków ze spacjami na stronie jest mniejsza niż 100 znaków, to do obliczeń przyjmuje się wartość zero (0) tj. brak strony obliczeniowej tekstu przysięgłego.</w:t>
      </w:r>
    </w:p>
    <w:p w:rsidR="00530823" w:rsidRDefault="00530823" w:rsidP="00C87E0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tłumaczeń pisemnych jednostką obliczeniową będzie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zegarowa</w:t>
      </w: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 się, że jedna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zegarowa </w:t>
      </w:r>
      <w:r w:rsidRPr="0053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minut. </w:t>
      </w:r>
    </w:p>
    <w:p w:rsidR="00530823" w:rsidRDefault="00530823" w:rsidP="00C87E07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godzin będzie liczona z dokładnością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połowy (0,5) godziny zegarowej przy uwzględnieniu następujących regulacji:</w:t>
      </w:r>
    </w:p>
    <w:p w:rsidR="004A5136" w:rsidRPr="004A5136" w:rsidRDefault="004A5136" w:rsidP="00C87E0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liczba minut tłumaczenia w ramach rozpoczętej godziny równa się lub przekracza 30 minut, to do obliczeń przyjmuje się jedną godzinę zegarową; </w:t>
      </w:r>
    </w:p>
    <w:p w:rsidR="004A5136" w:rsidRPr="004A5136" w:rsidRDefault="004A5136" w:rsidP="00C87E0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liczba minut tłumaczenia w ramach rozpoczętej godziny mieści się w przedziale od 5 do 29 minut, to do obliczeń przyjmuje się pół (0,5) godziny zegarowej; </w:t>
      </w:r>
    </w:p>
    <w:p w:rsidR="004A5136" w:rsidRPr="004A5136" w:rsidRDefault="004A5136" w:rsidP="00C87E0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liczba minut tłumaczenia w ramach rozpoczętej godziny jest równa lub mniejsza niż 5 minut, to do obliczeń przyjmuje się wartość zero (0) tj. brak tłumaczenia. </w:t>
      </w:r>
    </w:p>
    <w:p w:rsidR="004A5136" w:rsidRDefault="004A5136" w:rsidP="004A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436" w:rsidRPr="000621F0" w:rsidRDefault="005C3436" w:rsidP="005C3436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4A5136" w:rsidRPr="005C3436" w:rsidRDefault="005C3436" w:rsidP="005C34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zlecania wykonania tłumaczeń </w:t>
      </w:r>
    </w:p>
    <w:p w:rsidR="005C3436" w:rsidRDefault="005C3436" w:rsidP="00C87E0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zgodnie ustalają, iż Zamawiający zlecając tłumaczenia pisemne oraz tłumaczenia przysięgłe każdorazowo określa tryb w jakim dokonuje zlecenia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Wykonawca zobowiązuje się do dotrzymania warunków świadczenia usługi w trybie wskazanym przez Zamawiającego. </w:t>
      </w:r>
    </w:p>
    <w:p w:rsidR="005C3436" w:rsidRDefault="005C3436" w:rsidP="00C87E0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tłumaczeń pisemnych oraz tłumaczeń przysięgłych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tryby zlecania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warunki świadczenia usługi przez Wykonawcę:</w:t>
      </w:r>
    </w:p>
    <w:p w:rsidR="005C3436" w:rsidRPr="005C3436" w:rsidRDefault="005C3436" w:rsidP="00C87E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zwykły – Wykonawca wykona usługę w ciągu 5 dni kalendarzowych od dnia zlecenia (licząc bez dnia, w którym nastąpiło zlecenie) przy założeniu, że do tłumaczenia przekazano nie więcej niż 15 stron obliczeniowych tekstu. W przypadku przekazania do tłumaczenia większej liczby stron obliczeniowych niż 15 przyjmuje się zasadę, iż na każde dodatkowe 3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trony obliczeniowe przysługuje W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1 dodatkowy dzień kalendarzowy. </w:t>
      </w:r>
    </w:p>
    <w:p w:rsidR="005C3436" w:rsidRPr="005C3436" w:rsidRDefault="005C3436" w:rsidP="00C87E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pilny – Wykonawca wykona usługę w ciągu 3 dni kalendarzowych od dnia zlecenia (licząc bez dnia, w którym nastąpiło zlecenie) przy założeniu, że do tłumaczenia przekazano nie więcej niż 10 stron obliczeniowych tekstu. W przypadku przekazania do tłumaczenia większej liczby stron obliczeniowych niż 10 przyjmuje się zasadę, iż na każde dodatkowe 5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 obliczeniowych przysługuje W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1 dodatkowy dzień kalendarzowy.</w:t>
      </w:r>
    </w:p>
    <w:p w:rsidR="005C3436" w:rsidRPr="00771566" w:rsidRDefault="005C3436" w:rsidP="00C87E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błyskawiczny – Wykonawca wykona usługę w ciągu 1 dnia kalendarzowego od dnia zlecenia (licząc bez dnia, w którym nastąpiło zlecenie) przy założeniu, że do tłumaczenia 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przekazano nie więcej niż 5 stron obliczeniowych tekstu. W przypadku przekazania do tłumaczenia większej liczby stron obliczeniowych niż 5 przyjmuje się zasadę, iż na każde dodatkowe 3 strony obliczeniowe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zysługuje W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1 dodatkowy dzień kalendarzowy.</w:t>
      </w:r>
    </w:p>
    <w:p w:rsidR="005C3436" w:rsidRDefault="005C3436" w:rsidP="00C87E0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 Wykonawca zgodnie ustalają, iż Zamawiający zlecając tłumaczenia </w:t>
      </w:r>
      <w:r w:rsidR="00771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ustne 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771566"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="00771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oraz </w:t>
      </w:r>
      <w:r w:rsidR="00771566"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świadczenia usługi tj. co najmniej typ tłumaczenia (konsekutywne, symultaniczne), miejsce, godzinę rozpoczęcia i zakończenia, szacunkową liczbę godzin tłumaczenia oraz tematykę tłumaczenia</w:t>
      </w:r>
      <w:r w:rsidR="00771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Wykonawca zobowiązuje się do dotrzymania warunków świadczenia usługi w trybie wskazanym przez Zamawiającego. </w:t>
      </w:r>
    </w:p>
    <w:p w:rsidR="005C3436" w:rsidRPr="00771566" w:rsidRDefault="005C3436" w:rsidP="00C87E07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tłumaczeń </w:t>
      </w:r>
      <w:r w:rsidR="00771566">
        <w:rPr>
          <w:rFonts w:ascii="Times New Roman" w:eastAsia="Times New Roman" w:hAnsi="Times New Roman" w:cs="Times New Roman"/>
          <w:sz w:val="24"/>
          <w:szCs w:val="24"/>
          <w:lang w:eastAsia="pl-PL"/>
        </w:rPr>
        <w:t>ustnych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</w:t>
      </w: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tryby zlecania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warunki świadczenia usługi przez Wykonawcę:</w:t>
      </w:r>
    </w:p>
    <w:p w:rsidR="005C3436" w:rsidRPr="005C3436" w:rsidRDefault="005C3436" w:rsidP="00C87E0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zwykły – Zamawiający zleca wykonanie usługi na co najmniej 5 dni kalendarzowych przed datą jej wykonania, licząc bez dnia, w którym nastąpiło zlecenie. </w:t>
      </w:r>
    </w:p>
    <w:p w:rsidR="005C3436" w:rsidRDefault="005C3436" w:rsidP="00C87E0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pilny – Zamawiający zleca wykonanie usługi na co najmniej 3 dni kalendarzowe przed datą jej wykonania, licząc bez dnia, w którym nastąpiło zlecenie.</w:t>
      </w:r>
    </w:p>
    <w:p w:rsidR="004645A3" w:rsidRPr="004645A3" w:rsidRDefault="004645A3" w:rsidP="004645A3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iż będzie dokonywał zleceń przede wszystkim z wykorzystaniem trybu zwykłego przez co rozumie, że więcej niż 50% wszystkich zleceń zostanie dokonanych w tym trybie.</w:t>
      </w:r>
    </w:p>
    <w:p w:rsidR="004A5136" w:rsidRDefault="004A5136" w:rsidP="004A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566" w:rsidRPr="000621F0" w:rsidRDefault="00771566" w:rsidP="00771566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4A5136" w:rsidRPr="00CB4907" w:rsidRDefault="0094550D" w:rsidP="007715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Zlecanie tłumaczeń</w:t>
      </w:r>
    </w:p>
    <w:p w:rsidR="00771566" w:rsidRDefault="00771566" w:rsidP="00C87E07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wystawiania zleceń w imieniu Zamawiającego </w:t>
      </w:r>
      <w:r w:rsidR="00CB490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 jest Dyrektor Wydziału Polityki Społecznej Świętokrzyskiego Urzędu Wojewódzkiego w Kielcach</w:t>
      </w:r>
      <w:r w:rsidR="00945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="00CB4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Zastępca</w:t>
      </w:r>
      <w:r w:rsidR="00945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="00B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Oddziału ds. Szwajcarsko – Polskiego Programu Współpracy</w:t>
      </w:r>
      <w:r w:rsidR="00CB4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4907" w:rsidRDefault="00CB4907" w:rsidP="008D7043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roboczych </w:t>
      </w:r>
      <w:r w:rsid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stronie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</w:t>
      </w:r>
      <w:r w:rsidR="00945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zleceń, oprócz </w:t>
      </w:r>
      <w:r w:rsid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945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w ust. 1, </w:t>
      </w:r>
      <w:r w:rsid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94550D" w:rsidRP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>Dawid Kowalski</w:t>
      </w:r>
      <w:r w:rsidRP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9" w:history="1">
        <w:r w:rsidR="0094550D" w:rsidRPr="008D70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dawid.kowalski@kielce.uw.gov.pl</w:t>
        </w:r>
      </w:hyperlink>
      <w:r w:rsidR="0094550D" w:rsidRP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41 342 17 01</w:t>
      </w:r>
      <w:r w:rsidRP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4C5C" w:rsidRPr="008D7043" w:rsidRDefault="008D7043" w:rsidP="00CB4907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roboczych po stronie Wykonawcy w zakresie realizacji zleceń, upoważniony jest </w:t>
      </w:r>
      <w:r w:rsidR="00CB4907" w:rsidRPr="008D7043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 …………, email: …………………, tel. ……………….</w:t>
      </w:r>
    </w:p>
    <w:p w:rsidR="007F1531" w:rsidRDefault="007F1531" w:rsidP="00BC1E1C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1531" w:rsidRDefault="007F1531" w:rsidP="00BC1E1C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1E1C" w:rsidRPr="00E7103D" w:rsidRDefault="00BC1E1C" w:rsidP="00BC1E1C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AB3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C1E1C" w:rsidRPr="00BC1E1C" w:rsidRDefault="00BC1E1C" w:rsidP="00BC1E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zlecenia</w:t>
      </w:r>
    </w:p>
    <w:p w:rsidR="00BC1E1C" w:rsidRDefault="00BC1E1C" w:rsidP="00C87E07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tłumaczeń pisemnych i przysięgłych za wykonanie zlecenia uważa się:</w:t>
      </w:r>
    </w:p>
    <w:p w:rsidR="00BC1E1C" w:rsidRDefault="00BC1E1C" w:rsidP="00C87E07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09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prawidłowe </w:t>
      </w:r>
      <w:r w:rsidRPr="00FE5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tłumaczenia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wad </w:t>
      </w:r>
      <w:r w:rsidRPr="00FE5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zleceniem, o którym mowa w § 4 Umowy.</w:t>
      </w:r>
    </w:p>
    <w:p w:rsidR="00BC1E1C" w:rsidRDefault="00BC1E1C" w:rsidP="00C87E07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09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tłumaczenia w wersji pisemnej do siedziby Zamawiającego.</w:t>
      </w:r>
    </w:p>
    <w:p w:rsidR="00BC1E1C" w:rsidRDefault="00BC1E1C" w:rsidP="00C87E07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09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przekazanie wersji elektronicznej tłumaczenia w jednym z uznanych formatów (np. 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adres elektroniczny wskazany przez Zamawiającego.</w:t>
      </w:r>
    </w:p>
    <w:p w:rsidR="00BC1E1C" w:rsidRDefault="00BC1E1C" w:rsidP="00C87E07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709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zaakceptowanie tłumaczenia przez Zamawiającego w formie protokołu odbioru.</w:t>
      </w:r>
    </w:p>
    <w:p w:rsidR="00BC1E1C" w:rsidRDefault="00BC1E1C" w:rsidP="00C87E07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tłumaczeń ustnych za wykonanie zlecenia uważa się:</w:t>
      </w:r>
    </w:p>
    <w:p w:rsidR="00BC1E1C" w:rsidRDefault="00BC1E1C" w:rsidP="00C87E07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prawidłowe </w:t>
      </w:r>
      <w:r w:rsidRPr="00FE5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tłumaczenia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wad </w:t>
      </w:r>
      <w:r w:rsidRPr="00FE5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zleceniem, o którym mowa w § 4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C1E1C" w:rsidRPr="00BC1E1C" w:rsidRDefault="00BC1E1C" w:rsidP="00C87E07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zaakceptowanie tłumaczenia przez Zamawiającego w formie protokołu odbioru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48F5" w:rsidRDefault="00E148F5" w:rsidP="00C87E07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dokonuje akceptacji prawidłowości wykonania tłumaczenia w formie protokołu odbioru w ciągu 3 dni roboczych od dnia przedłożenia tłumaczenia przez Wykonawcę</w:t>
      </w:r>
      <w:r w:rsidR="004E3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dokonania tłumaczenia ustnego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:rsidR="00BC1E1C" w:rsidRDefault="00E148F5" w:rsidP="00C87E07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48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niezwłocznie poinformuje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stwierdzonych wadach w wykonanych tłumaczeniach </w:t>
      </w:r>
      <w:r w:rsidR="004E3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wezwie do ich usunięcia.</w:t>
      </w:r>
    </w:p>
    <w:p w:rsidR="004E3788" w:rsidRDefault="004E3788" w:rsidP="00C87E07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Okres, w którym Wykonawca dokonuje poprawek tłumaczenia zostanie doliczony </w:t>
      </w:r>
      <w:r w:rsidR="00C80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okresu wykonania zlecenia</w:t>
      </w:r>
      <w:r w:rsidR="00C80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0FD3" w:rsidRDefault="00C80FD3" w:rsidP="00C87E07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Przekroczenie terminu wykonania zlecenia </w:t>
      </w:r>
      <w:r w:rsidR="00136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konieczności dokonania poprawek będzie oceniane przez Zamawiającego jako</w:t>
      </w:r>
      <w:r w:rsidR="00136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jego nienależyte wykonanie, które rodzi obowiązek zapłaty kar umownych, o których mowa w </w:t>
      </w:r>
      <w:r w:rsidR="00995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E3788" w:rsidRPr="004E3788" w:rsidRDefault="004E3788" w:rsidP="004E3788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1566" w:rsidRPr="00E7103D" w:rsidRDefault="00E7103D" w:rsidP="00E7103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B3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985109" w:rsidRPr="00985109" w:rsidRDefault="00E7103D" w:rsidP="009851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:rsidR="00897417" w:rsidRPr="00CC581D" w:rsidRDefault="00985109" w:rsidP="00C87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całości przedmiotu Umowy</w:t>
      </w:r>
      <w:r w:rsidR="003D58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uwzględnieniu maksymalnej liczby stron tłumaczeń pisemnych i tłumaczeń przysięgłych oraz maksymalnej liczby godzin tłumaczeń ustnych</w:t>
      </w:r>
      <w:r w:rsidR="003D58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przysługuje wynagrodzenie w kwocie nie większej niż …………………….. zł brutto (słownie: ……………… złotych 00/100)</w:t>
      </w:r>
      <w:r w:rsid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podziale na następujące usługi:</w:t>
      </w:r>
    </w:p>
    <w:p w:rsidR="00897417" w:rsidRDefault="00897417" w:rsidP="00C87E07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P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tłumaczenia pisemne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nie większej niż …………………….. zł brutto (słownie: ……………… złotych 00/100);</w:t>
      </w:r>
    </w:p>
    <w:p w:rsidR="00897417" w:rsidRDefault="00897417" w:rsidP="00C87E07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tłumaczenia przysięgłe w kwocie nie większej niż …………………….. zł brutto (słownie: ……………… złotych 00/100)</w:t>
      </w:r>
      <w:r w:rsidR="00CC58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581D" w:rsidRPr="00897417" w:rsidRDefault="00CC581D" w:rsidP="00C87E07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tłumaczenia ustne w kwocie nie większej niż …………………….. zł brutto (słownie: ……………… złotych 00/100)</w:t>
      </w:r>
    </w:p>
    <w:p w:rsidR="00985109" w:rsidRDefault="00985109" w:rsidP="00C87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pomiędzy Zamawiającym a Wykonawcą będą prowadzone </w:t>
      </w:r>
      <w:r w:rsid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</w:t>
      </w:r>
      <w:r w:rsidR="001E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metodę wskazaną w §3 Umowy oraz </w:t>
      </w:r>
      <w:r w:rsid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następujące stawki </w:t>
      </w:r>
      <w:r w:rsidR="00CC581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 dla poszczególnych usług</w:t>
      </w:r>
      <w:r w:rsid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7103D" w:rsidRDefault="00897417" w:rsidP="00C87E0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103D" w:rsidRP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jedną stronę obliczeniową tekstu tłumaczenia pisemnego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kwota</w:t>
      </w:r>
      <w:r w:rsidR="00E7103D" w:rsidRP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 zł brutto (słownie: ………………</w:t>
      </w:r>
      <w:r w:rsidR="00985109" w:rsidRP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</w:t>
      </w:r>
      <w:r w:rsidR="00CC58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581D" w:rsidRDefault="00CC581D" w:rsidP="00C87E0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jedną stronę obliczeniową tekstu tłumaczenia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przysięgłego</w:t>
      </w:r>
      <w:r w:rsidRP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kwota</w:t>
      </w:r>
      <w:r w:rsidRPr="00897417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 zł brutto (słownie: ……………… złotych 00/100)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581D" w:rsidRPr="00897417" w:rsidRDefault="00CC581D" w:rsidP="00C87E0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jedną godzinę zegarową tłumaczenia ustnego obowiązuje kwota: ………………… zł brutto (słownie: ……………….. złotych 00/100);</w:t>
      </w:r>
    </w:p>
    <w:p w:rsidR="00E7103D" w:rsidRPr="000621F0" w:rsidRDefault="00E7103D" w:rsidP="00C87E07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</w:t>
      </w:r>
      <w:r w:rsidR="001E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ust. 3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stałe i obej</w:t>
      </w:r>
      <w:r w:rsidR="001E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muje wszystkie koszty związane 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wykonaniem przedmiotu umowy. </w:t>
      </w:r>
      <w:r w:rsidR="0099562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wynagrodzenia</w:t>
      </w:r>
      <w:r w:rsidR="0099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 ramach niniejszej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Ryzyko polegające na zmianie okoliczności formalno – prawnych skutkujące zmianami kosztów po stronie Wykonawcy ponosi wyłącznie Wykonawca. </w:t>
      </w:r>
    </w:p>
    <w:p w:rsidR="00BC1E1C" w:rsidRDefault="00BC1E1C" w:rsidP="00BC1E1C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E9E" w:rsidRPr="00E7103D" w:rsidRDefault="00256E9E" w:rsidP="00256E9E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C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256E9E" w:rsidRPr="00985109" w:rsidRDefault="00256E9E" w:rsidP="00256E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 rozliczeń</w:t>
      </w:r>
    </w:p>
    <w:p w:rsidR="00E7103D" w:rsidRDefault="00256E9E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pomiędzy Zamawiającym a Wykonawcą będą prowadzone w systemie kwartalnym z zastrzeżeniem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FE52A1" w:rsidRPr="00BC1E1C" w:rsidRDefault="00256E9E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IV kwartał roku 2014 oraz roku 2015 </w:t>
      </w:r>
      <w:r w:rsidR="0040021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zrealizowane do dnia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danego roku. </w:t>
      </w:r>
    </w:p>
    <w:p w:rsidR="00FE52A1" w:rsidRDefault="00256E9E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przez Wykonawcę rachunku/faktury VAT będzie</w:t>
      </w:r>
      <w:r w:rsidR="00252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przez Wykonawcę na podstawie protokołów </w:t>
      </w:r>
      <w:r w:rsidR="00BC1E1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252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</w:t>
      </w:r>
      <w:r w:rsidR="00FE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zleceń </w:t>
      </w:r>
      <w:r w:rsidR="0025220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FE52A1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kwartale rozliczeniowym</w:t>
      </w:r>
      <w:r w:rsid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zostanie przedłożone Zamawiającemu wraz z rach</w:t>
      </w:r>
      <w:r w:rsidR="0025220C">
        <w:rPr>
          <w:rFonts w:ascii="Times New Roman" w:eastAsia="Times New Roman" w:hAnsi="Times New Roman" w:cs="Times New Roman"/>
          <w:sz w:val="24"/>
          <w:szCs w:val="24"/>
          <w:lang w:eastAsia="pl-PL"/>
        </w:rPr>
        <w:t>unkiem/fakturą VAT.</w:t>
      </w:r>
      <w:r w:rsid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B3832" w:rsidRDefault="00BC1E1C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przedłoży Zamawiającemu rachunek/fakturę </w:t>
      </w:r>
      <w:r w:rsidR="0025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zestawieniem, o którym mową w ust. 3</w:t>
      </w:r>
      <w:r w:rsidR="00400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10 dnia następującego po kwartale</w:t>
      </w:r>
      <w:r w:rsidR="00400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który dokonywane jest rozliczenie z zastrzeżeniem ust. 2. </w:t>
      </w:r>
    </w:p>
    <w:p w:rsidR="00AB3832" w:rsidRPr="00AB3832" w:rsidRDefault="00AB3832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rachunek/fakturę </w:t>
      </w:r>
      <w:r w:rsidR="0025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</w:t>
      </w:r>
      <w:r w:rsidRP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AB3832" w:rsidRPr="00AB3832" w:rsidRDefault="00AB3832" w:rsidP="00AB383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32">
        <w:rPr>
          <w:rFonts w:ascii="Times New Roman" w:hAnsi="Times New Roman" w:cs="Times New Roman"/>
          <w:b/>
          <w:sz w:val="24"/>
          <w:szCs w:val="24"/>
        </w:rPr>
        <w:t xml:space="preserve">Świętokrzyski Urząd Wojewódzki w Kielcach, </w:t>
      </w:r>
    </w:p>
    <w:p w:rsidR="00AB3832" w:rsidRPr="00AB3832" w:rsidRDefault="00AB3832" w:rsidP="00AB383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32">
        <w:rPr>
          <w:rFonts w:ascii="Times New Roman" w:hAnsi="Times New Roman" w:cs="Times New Roman"/>
          <w:b/>
          <w:sz w:val="24"/>
          <w:szCs w:val="24"/>
        </w:rPr>
        <w:t xml:space="preserve">Al. IX Wieków Kielc 3, 25-516 Kielce, </w:t>
      </w:r>
    </w:p>
    <w:p w:rsidR="00AB3832" w:rsidRPr="00AB3832" w:rsidRDefault="00AB3832" w:rsidP="00AB383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832">
        <w:rPr>
          <w:rFonts w:ascii="Times New Roman" w:hAnsi="Times New Roman" w:cs="Times New Roman"/>
          <w:b/>
          <w:sz w:val="24"/>
          <w:szCs w:val="24"/>
        </w:rPr>
        <w:t xml:space="preserve">NIP 657-02-43-056. </w:t>
      </w:r>
      <w:r w:rsidRPr="00AB3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32" w:rsidRDefault="00AB3832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zostanie dokonana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po potwierdzeniu prawdziwości danych ujętych w zestawieniu, o którym mowa w ust. 3.</w:t>
      </w:r>
    </w:p>
    <w:p w:rsidR="00AB3832" w:rsidRDefault="00AB3832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zostanie dokonana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P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rachunek bankowy Wykonawcy w terminie do 30 dni od dnia dostarczenia Zamawiającemu prawidłowo wystawionego rachunku/faktury. </w:t>
      </w:r>
    </w:p>
    <w:p w:rsidR="00AB3832" w:rsidRDefault="00AB3832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zapłaty rozumie się datę złożenia dyspozycji zapłaty przez Zamawiającego.</w:t>
      </w:r>
    </w:p>
    <w:p w:rsidR="00AB3832" w:rsidRPr="00AB3832" w:rsidRDefault="00AB3832" w:rsidP="00C87E07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AB3832" w:rsidRDefault="00AB3832" w:rsidP="00BC1E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6A3" w:rsidRPr="004546A3" w:rsidRDefault="004546A3" w:rsidP="00BC1E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832" w:rsidRPr="00E7103D" w:rsidRDefault="00AB3832" w:rsidP="00AB3832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256E9E" w:rsidRPr="00AB3832" w:rsidRDefault="00AB3832" w:rsidP="00AB38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0621F0" w:rsidRPr="000621F0" w:rsidRDefault="000621F0" w:rsidP="00C87E07">
      <w:pPr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0621F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="00AB383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</w:t>
      </w:r>
      <w:r w:rsid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>mową, ocenian</w:t>
      </w:r>
      <w:r w:rsidR="002522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przewidzianych</w:t>
      </w:r>
      <w:r w:rsid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umów starannego działania z 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zawodowego charakteru wykonywanych czynności, w szczególności:</w:t>
      </w:r>
    </w:p>
    <w:p w:rsidR="000621F0" w:rsidRPr="00E148F5" w:rsidRDefault="000621F0" w:rsidP="00C87E07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E148F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a także osobom trzecim poprzez niewykonanie bądź nienależyte </w:t>
      </w:r>
      <w:r w:rsidRP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obowiązków wynikających z nini</w:t>
      </w:r>
      <w:r w:rsid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ejszej umowy; odpowiedzialność </w:t>
      </w:r>
      <w:r w:rsidRP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</w:t>
      </w:r>
      <w:r w:rsidRPr="00E148F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obejmuje również odpowiedzialność za naruszenie dóbr osobistych osób trzecich </w:t>
      </w:r>
      <w:r w:rsid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>jak i </w:t>
      </w:r>
      <w:r w:rsidRP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 tytułu naruszenie praw autorskich osobistych i majątkowych.</w:t>
      </w:r>
    </w:p>
    <w:p w:rsidR="000621F0" w:rsidRPr="00E148F5" w:rsidRDefault="000621F0" w:rsidP="00C87E07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- jak za własne - za działania bądź zaniechania osób, bądź </w:t>
      </w:r>
      <w:r w:rsidRP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podmiotów, którymi się posługuje bądź którym zlecił wykonanie czynności o</w:t>
      </w:r>
      <w:r w:rsid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>bjętych przedmiotem niniejszej U</w:t>
      </w:r>
      <w:r w:rsidRP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0621F0" w:rsidRPr="000621F0" w:rsidRDefault="000621F0" w:rsidP="00C87E07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 wyniku zaniechania czynności przez Wykonawcę, Zamawiający ma prawo dochodzić odszkodowania do wysokości poniesione</w:t>
      </w:r>
      <w:r w:rsid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szkody na zasadach ogólnych, 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E148F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postanowień § 10 niniejszej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E148F5" w:rsidRDefault="00E148F5" w:rsidP="000621F0">
      <w:pPr>
        <w:shd w:val="clear" w:color="auto" w:fill="FFFFFF"/>
        <w:spacing w:before="25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48F5" w:rsidRPr="00E7103D" w:rsidRDefault="00E148F5" w:rsidP="00E148F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E148F5" w:rsidRPr="00E148F5" w:rsidRDefault="00E148F5" w:rsidP="00E148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E148F5" w:rsidRPr="000621F0" w:rsidRDefault="00995620" w:rsidP="00C87E0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</w:t>
      </w:r>
      <w:r w:rsidR="00E148F5"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odszkodowania za niewykonanie lub ni</w:t>
      </w:r>
      <w:r w:rsidR="00E148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enależyte wykonanie przedmiotu U</w:t>
      </w:r>
      <w:r w:rsidR="00E148F5"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mowy stanowią kary umowne. Wykonawca zapłaci Zamawiającemu kary umowne:</w:t>
      </w:r>
    </w:p>
    <w:p w:rsidR="00E148F5" w:rsidRPr="000621F0" w:rsidRDefault="00E148F5" w:rsidP="00E148F5">
      <w:pPr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wysokości 10% wynagrodzenia brutto, o którym mowa w </w:t>
      </w: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7 ust. 1 Umowy w </w:t>
      </w: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przypadku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każdorazowego </w:t>
      </w: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niewykonania lub nienależyt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ego wykonania </w:t>
      </w:r>
      <w:r w:rsidR="00CD09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zlecenia, o 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którym mowa w </w:t>
      </w: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4 Umowy;</w:t>
      </w:r>
    </w:p>
    <w:p w:rsidR="00E148F5" w:rsidRPr="000621F0" w:rsidRDefault="00E148F5" w:rsidP="00E148F5">
      <w:pPr>
        <w:numPr>
          <w:ilvl w:val="1"/>
          <w:numId w:val="2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wysokości 20% wynagrodzenia brutto, o którym mowa w </w:t>
      </w: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7 ust. 1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odstąpienia od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 przyczyn zależnych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Wykonawcy.</w:t>
      </w:r>
    </w:p>
    <w:p w:rsidR="00E148F5" w:rsidRPr="000621F0" w:rsidRDefault="00E148F5" w:rsidP="00C87E0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E148F5" w:rsidRPr="000621F0" w:rsidRDefault="00E148F5" w:rsidP="00C87E0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E148F5" w:rsidRPr="000621F0" w:rsidRDefault="00E148F5" w:rsidP="00C87E0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razie: </w:t>
      </w:r>
    </w:p>
    <w:p w:rsidR="00E148F5" w:rsidRPr="000621F0" w:rsidRDefault="00E148F5" w:rsidP="00C87E07">
      <w:pPr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postawienia w stan likwidacji Wykonawcy;</w:t>
      </w:r>
    </w:p>
    <w:p w:rsidR="00E148F5" w:rsidRPr="000621F0" w:rsidRDefault="00E148F5" w:rsidP="00C87E07">
      <w:pPr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zostanie wydany nakaz zajęcia majątku Wykonawcy;</w:t>
      </w:r>
    </w:p>
    <w:p w:rsidR="00E148F5" w:rsidRPr="000621F0" w:rsidRDefault="00E148F5" w:rsidP="00C87E07">
      <w:pPr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rozpoczął realizacji przedmiotu zamówienia bez uzasadnionych przyczyn albo nie kontynuuje go, pomimo pisemnego wezwania Zamawiającego;</w:t>
      </w:r>
    </w:p>
    <w:p w:rsidR="00E148F5" w:rsidRPr="000621F0" w:rsidRDefault="00E148F5" w:rsidP="00C87E07">
      <w:pPr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</w:t>
      </w:r>
      <w:r w:rsidR="00995620">
        <w:rPr>
          <w:rFonts w:ascii="Times New Roman" w:eastAsia="Times New Roman" w:hAnsi="Times New Roman" w:cs="Times New Roman"/>
          <w:sz w:val="24"/>
          <w:szCs w:val="24"/>
          <w:lang w:eastAsia="pl-PL"/>
        </w:rPr>
        <w:t>ie wykonywania przez Wykonawcę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niezgodnie z określonymi w niej istotnymi postanowieniami.</w:t>
      </w:r>
    </w:p>
    <w:p w:rsidR="00E148F5" w:rsidRPr="000621F0" w:rsidRDefault="00E148F5" w:rsidP="00C87E0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</w:t>
      </w:r>
      <w:r w:rsidR="0099562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od dnia powzięcia wiadomości </w:t>
      </w:r>
      <w:r w:rsidR="0099562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o </w:t>
      </w:r>
      <w:r w:rsidRPr="000621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tych okolicznościach. W takim wypadku Wykonawca może żądać jedynie wynagrodzenia należnego mu z tytułu wykonania części umowy. </w:t>
      </w:r>
    </w:p>
    <w:p w:rsidR="00CD091F" w:rsidRDefault="00CD091F" w:rsidP="00945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50D" w:rsidRPr="0094550D" w:rsidRDefault="0094550D" w:rsidP="00945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</w:p>
    <w:p w:rsidR="0094550D" w:rsidRPr="0094550D" w:rsidRDefault="0094550D" w:rsidP="00945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/>
          <w:bCs/>
          <w:sz w:val="24"/>
          <w:szCs w:val="24"/>
        </w:rPr>
        <w:t>Prawa autorskie</w:t>
      </w:r>
    </w:p>
    <w:p w:rsidR="0094550D" w:rsidRPr="0094550D" w:rsidRDefault="0094550D" w:rsidP="00C87E07">
      <w:pPr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Na mocy niniejszej umowy Wykonawca przenosi, w ramach wynagro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dzenia, o którym mowa w § 7</w:t>
      </w: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niniejszej Umowy, na Zamawiającego majątkowe prawa autorskie do dokumentów sporządzonych w ramach świadczenia usługi z chwilą ich przekazania Zamawiającemu, bez konieczności składania odrębnych oświadczeń.</w:t>
      </w:r>
    </w:p>
    <w:p w:rsidR="0094550D" w:rsidRPr="0094550D" w:rsidRDefault="0094550D" w:rsidP="00C87E07">
      <w:pPr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Przeniesienie, o którym mowa w ust. 1, następuje na następujących polach eksploatacji:</w:t>
      </w:r>
    </w:p>
    <w:p w:rsidR="0094550D" w:rsidRPr="0094550D" w:rsidRDefault="0094550D" w:rsidP="00C87E07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utrwalanie i zwielokrotnianie wszelkimi znanymi technikami, w tym technikami cyfrowymi, elektronicznymi, wszelkimi technikami poligraficznymi;</w:t>
      </w:r>
    </w:p>
    <w:p w:rsidR="0094550D" w:rsidRPr="0094550D" w:rsidRDefault="0094550D" w:rsidP="00C87E07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wprowadzanie do obrotu;</w:t>
      </w:r>
    </w:p>
    <w:p w:rsidR="0094550D" w:rsidRPr="0094550D" w:rsidRDefault="0094550D" w:rsidP="00C87E07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wprowadzanie do pamięci komputera i wykorzystanie w Internecie;</w:t>
      </w:r>
    </w:p>
    <w:p w:rsidR="0094550D" w:rsidRPr="0094550D" w:rsidRDefault="0094550D" w:rsidP="00C87E07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publiczna prezentacja;</w:t>
      </w:r>
    </w:p>
    <w:p w:rsidR="0094550D" w:rsidRPr="0094550D" w:rsidRDefault="0094550D" w:rsidP="00C87E07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wykorzystanie w całości lub części przy tworzeniu innych dokumentów tworzonych lub współtworzonych przez Zamawiającego.</w:t>
      </w:r>
    </w:p>
    <w:p w:rsidR="0094550D" w:rsidRPr="0094550D" w:rsidRDefault="0094550D" w:rsidP="00C87E07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Wraz z przekazaniem dokumentów</w:t>
      </w:r>
      <w:r w:rsidRPr="00945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50D">
        <w:rPr>
          <w:rFonts w:ascii="Times New Roman" w:eastAsia="Times New Roman" w:hAnsi="Times New Roman" w:cs="Times New Roman"/>
          <w:bCs/>
          <w:sz w:val="24"/>
          <w:szCs w:val="24"/>
        </w:rPr>
        <w:t>Wykonawca wyraża zgodę na pierwsze udostępnienie utworu publiczności.</w:t>
      </w:r>
    </w:p>
    <w:p w:rsidR="0094550D" w:rsidRPr="00CD091F" w:rsidRDefault="0094550D" w:rsidP="009455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84C5C" w:rsidRPr="00B84C5C" w:rsidRDefault="00B84C5C" w:rsidP="00B84C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B84C5C" w:rsidRPr="00B84C5C" w:rsidRDefault="00B84C5C" w:rsidP="00B84C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5C">
        <w:rPr>
          <w:rFonts w:ascii="Times New Roman" w:hAnsi="Times New Roman" w:cs="Times New Roman"/>
          <w:b/>
          <w:bCs/>
          <w:sz w:val="24"/>
          <w:szCs w:val="24"/>
        </w:rPr>
        <w:t>Osoby wyznaczone do kontaktów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realizacji Umowy</w:t>
      </w:r>
    </w:p>
    <w:p w:rsidR="00B84C5C" w:rsidRPr="00B84C5C" w:rsidRDefault="00B84C5C" w:rsidP="00C87E07">
      <w:pPr>
        <w:numPr>
          <w:ilvl w:val="0"/>
          <w:numId w:val="3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</w:t>
      </w:r>
      <w:r w:rsidR="00945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Wydziału Polityki Społecznej albo jego Zastępca albo </w:t>
      </w:r>
      <w:r w:rsidRPr="00B84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</w:t>
      </w:r>
      <w:r w:rsidR="00945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wnik Oddziału ds. SPPW. </w:t>
      </w:r>
    </w:p>
    <w:p w:rsidR="00B84C5C" w:rsidRPr="00B84C5C" w:rsidRDefault="00B84C5C" w:rsidP="00C87E07">
      <w:pPr>
        <w:widowControl w:val="0"/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</w:t>
      </w:r>
      <w:r w:rsidR="00945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odpowiedzialną za </w:t>
      </w:r>
      <w:r w:rsidR="00C87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merytoryczną </w:t>
      </w:r>
      <w:r w:rsidR="00945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U</w:t>
      </w: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oraz upoważnioną do podpisania </w:t>
      </w:r>
      <w:r w:rsidR="00C87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O</w:t>
      </w: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dbioru ze strony Wykonawcy jest …………………………………………………</w:t>
      </w:r>
      <w:r w:rsidRPr="00B8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84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84C5C" w:rsidRPr="00B84C5C" w:rsidRDefault="00B84C5C" w:rsidP="00C87E07">
      <w:pPr>
        <w:widowControl w:val="0"/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konieczne jest uzyskanie potwierdzenia o odczytaniu wiadomości elektronicznej przez adresata. </w:t>
      </w:r>
    </w:p>
    <w:p w:rsidR="00B84C5C" w:rsidRPr="00B84C5C" w:rsidRDefault="00B84C5C" w:rsidP="00C87E07">
      <w:pPr>
        <w:widowControl w:val="0"/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informacje, oświadczenia, uzgodnienia w sprawach dotyczących realizacji usługi, </w:t>
      </w: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które rodzą skutki finansowe lub powodują zmianę zakresu rzeczowego Umowy przekazywane będą na piśmie i będą podpisywane wyłącznie przez osoby upoważnione zgodnie z regulacjami wewnętrz</w:t>
      </w:r>
      <w:r w:rsidR="00CD0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nymi Zamawiającego i Wykonawcy.</w:t>
      </w:r>
    </w:p>
    <w:p w:rsidR="00B84C5C" w:rsidRPr="00B84C5C" w:rsidRDefault="00B84C5C" w:rsidP="00C87E07">
      <w:pPr>
        <w:widowControl w:val="0"/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Doręczanie pism, o których mowa w ust. 4 dokonywane będzie na wskazane w </w:t>
      </w:r>
      <w:r w:rsidR="00C87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komparyc</w:t>
      </w:r>
      <w:r w:rsidRPr="00B84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Umowy adresy Zamawiającego i Wykonawcy. </w:t>
      </w:r>
    </w:p>
    <w:p w:rsidR="00B84C5C" w:rsidRPr="00B84C5C" w:rsidRDefault="00B84C5C" w:rsidP="00B84C5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E07" w:rsidRPr="00B84C5C" w:rsidRDefault="00C87E07" w:rsidP="00C87E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B84C5C" w:rsidRPr="00B84C5C" w:rsidRDefault="00C87E07" w:rsidP="00C87E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realizacji Umowy</w:t>
      </w:r>
    </w:p>
    <w:p w:rsidR="00C87E07" w:rsidRPr="000621F0" w:rsidRDefault="00C87E07" w:rsidP="00C87E07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udzielał Zamawiającemu 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o sposobie wykonywania U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:rsidR="00C87E07" w:rsidRPr="00C87E07" w:rsidRDefault="00C87E07" w:rsidP="00C87E07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i podmioty upoważnione na podstawie przepisów odrębnych obowiązujących w ramach Szwajcarsko – Polskiego Programu Współpracy są upoważnione</w:t>
      </w: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przeprowadzenia kontroli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audytu </w:t>
      </w:r>
      <w:r w:rsidRPr="00C87E0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warunków i standardów określ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w </w:t>
      </w:r>
      <w:r w:rsidRPr="00C87E0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Umowie.</w:t>
      </w:r>
    </w:p>
    <w:p w:rsidR="00C87E07" w:rsidRPr="00C87E07" w:rsidRDefault="00C87E07" w:rsidP="00C87E07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Wykonawca 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 xml:space="preserve">zobowiązuje się 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>podd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 xml:space="preserve">ać 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kontroli i audytowi dokonywanemu przez wszelkie uprawnione do tego podmioty w zakresie prawidłowości realizacji niniejszej 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mowy. </w:t>
      </w:r>
    </w:p>
    <w:p w:rsidR="00C87E07" w:rsidRPr="00C87E07" w:rsidRDefault="00C87E07" w:rsidP="00C87E07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W 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 xml:space="preserve">celu 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>wypełnieni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zobowiązania określonego w ust. 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, Wykonawca 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>umożliwi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>uprawnionym podmiotom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wgląd we wszelkie dokumenty, w tym dokum</w:t>
      </w:r>
      <w:r w:rsidR="00CD091F">
        <w:rPr>
          <w:rFonts w:ascii="Times New Roman" w:hAnsi="Times New Roman" w:cs="Times New Roman"/>
          <w:sz w:val="24"/>
          <w:szCs w:val="24"/>
          <w:lang w:val="x-none" w:eastAsia="ar-SA"/>
        </w:rPr>
        <w:t>enty finansowe, przechowywane w</w:t>
      </w:r>
      <w:r w:rsidR="00CD091F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formie papierowej bądź elektronicznej, a związane z realizacją niniejszej </w:t>
      </w:r>
      <w:r w:rsidRPr="00C87E07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C87E07">
        <w:rPr>
          <w:rFonts w:ascii="Times New Roman" w:hAnsi="Times New Roman" w:cs="Times New Roman"/>
          <w:sz w:val="24"/>
          <w:szCs w:val="24"/>
          <w:lang w:val="x-none" w:eastAsia="ar-SA"/>
        </w:rPr>
        <w:t>mowy.</w:t>
      </w:r>
    </w:p>
    <w:p w:rsidR="00C87E07" w:rsidRDefault="00C87E07" w:rsidP="000621F0">
      <w:pPr>
        <w:shd w:val="clear" w:color="auto" w:fill="FFFFFF"/>
        <w:spacing w:before="25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21F0" w:rsidRDefault="00C87E07" w:rsidP="00C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C87E07" w:rsidRPr="000621F0" w:rsidRDefault="00C87E07" w:rsidP="00C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:rsidR="00C87E07" w:rsidRDefault="000621F0" w:rsidP="000621F0">
      <w:pPr>
        <w:numPr>
          <w:ilvl w:val="0"/>
          <w:numId w:val="1"/>
        </w:num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C8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od dnia zawarcia do dnia 31 grudnia 2015 roku. </w:t>
      </w:r>
    </w:p>
    <w:p w:rsidR="00C87E07" w:rsidRDefault="00F82D95" w:rsidP="000621F0">
      <w:pPr>
        <w:numPr>
          <w:ilvl w:val="0"/>
          <w:numId w:val="1"/>
        </w:num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przedłużenia okresu obowiązywania 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do dnia 30 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roku. </w:t>
      </w:r>
    </w:p>
    <w:p w:rsidR="00F82D95" w:rsidRDefault="00F82D95" w:rsidP="000621F0">
      <w:pPr>
        <w:numPr>
          <w:ilvl w:val="0"/>
          <w:numId w:val="1"/>
        </w:num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poinformuje Wykonawcę o możliwości przedłużenia okresu obowiązywania Umowy najpóźniej do dnia 1 grudnia 2015 roku.  </w:t>
      </w:r>
    </w:p>
    <w:p w:rsidR="00CD091F" w:rsidRPr="000621F0" w:rsidRDefault="00CD091F" w:rsidP="000621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373" w:rsidRPr="00721373" w:rsidRDefault="00721373" w:rsidP="007213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7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721373" w:rsidRPr="00721373" w:rsidRDefault="00721373" w:rsidP="007213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73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:rsidR="00721373" w:rsidRPr="00721373" w:rsidRDefault="00721373" w:rsidP="0072137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13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wymagają formy pisemnego aneksu pod rygorem nieważności.</w:t>
      </w:r>
    </w:p>
    <w:p w:rsidR="004546A3" w:rsidRPr="00721373" w:rsidRDefault="004546A3" w:rsidP="005976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7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73">
        <w:rPr>
          <w:rFonts w:ascii="Times New Roman" w:hAnsi="Times New Roman" w:cs="Times New Roman"/>
          <w:b/>
          <w:bCs/>
          <w:sz w:val="24"/>
          <w:szCs w:val="24"/>
        </w:rPr>
        <w:t>Rozwiązywanie sporów</w:t>
      </w:r>
    </w:p>
    <w:p w:rsidR="00721373" w:rsidRPr="00721373" w:rsidRDefault="00721373" w:rsidP="00721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73">
        <w:rPr>
          <w:rFonts w:ascii="Times New Roman" w:hAnsi="Times New Roman" w:cs="Times New Roman"/>
          <w:b/>
          <w:bCs/>
          <w:sz w:val="24"/>
          <w:szCs w:val="24"/>
        </w:rPr>
        <w:t>Zastosowanie Kodeksu Cywilnego</w:t>
      </w:r>
    </w:p>
    <w:p w:rsidR="00721373" w:rsidRPr="00721373" w:rsidRDefault="00721373" w:rsidP="007213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373">
        <w:rPr>
          <w:rFonts w:ascii="Times New Roman" w:hAnsi="Times New Roman" w:cs="Times New Roman"/>
          <w:bCs/>
          <w:sz w:val="24"/>
          <w:szCs w:val="24"/>
        </w:rPr>
        <w:t>W sprawach nieuregulowanych niniejszą umową zastosowanie mają przepisy kodeksu cywilnego.</w:t>
      </w:r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721373" w:rsidRPr="00721373" w:rsidRDefault="00721373" w:rsidP="007213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7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21373" w:rsidRPr="00721373" w:rsidRDefault="00721373" w:rsidP="0045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13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została sporządzona w dwóch jednobrzmiących egzemplarzach,</w:t>
      </w:r>
      <w:r w:rsidR="00454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jednym dla każdej ze stron U</w:t>
      </w:r>
      <w:r w:rsidRPr="007213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mowy. </w:t>
      </w:r>
    </w:p>
    <w:p w:rsidR="00721373" w:rsidRPr="00721373" w:rsidRDefault="00721373" w:rsidP="007213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373" w:rsidRPr="00721373" w:rsidRDefault="00721373" w:rsidP="007213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73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721373" w:rsidRPr="00721373" w:rsidRDefault="00721373" w:rsidP="007213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373">
        <w:rPr>
          <w:rFonts w:ascii="Times New Roman" w:hAnsi="Times New Roman" w:cs="Times New Roman"/>
          <w:bCs/>
          <w:sz w:val="24"/>
          <w:szCs w:val="24"/>
        </w:rPr>
        <w:t>Załącznik nr 1 – Szczegółowy Opis Przedmiotu Zamówienia</w:t>
      </w:r>
      <w:r w:rsidR="0062535B">
        <w:rPr>
          <w:rFonts w:ascii="Times New Roman" w:hAnsi="Times New Roman" w:cs="Times New Roman"/>
          <w:bCs/>
          <w:sz w:val="24"/>
          <w:szCs w:val="24"/>
        </w:rPr>
        <w:t xml:space="preserve"> dla Części 1.</w:t>
      </w:r>
    </w:p>
    <w:p w:rsidR="00721373" w:rsidRPr="00721373" w:rsidRDefault="00721373" w:rsidP="007213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373" w:rsidRDefault="00721373" w:rsidP="007213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91F" w:rsidRDefault="00CD091F" w:rsidP="007213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91F" w:rsidRPr="00721373" w:rsidRDefault="00CD091F" w:rsidP="007213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373" w:rsidRPr="00721373" w:rsidRDefault="00721373" w:rsidP="007213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373" w:rsidRPr="00721373" w:rsidRDefault="00721373" w:rsidP="0072137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7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2137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721373" w:rsidRPr="00721373" w:rsidRDefault="00721373" w:rsidP="0072137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7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</w:r>
      <w:r w:rsidRPr="00721373">
        <w:rPr>
          <w:rFonts w:ascii="Times New Roman" w:hAnsi="Times New Roman" w:cs="Times New Roman"/>
          <w:b/>
          <w:sz w:val="24"/>
          <w:szCs w:val="24"/>
        </w:rPr>
        <w:tab/>
        <w:t>………..…………………..</w:t>
      </w:r>
    </w:p>
    <w:p w:rsidR="00721373" w:rsidRPr="00721373" w:rsidRDefault="00721373" w:rsidP="007213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1373">
        <w:rPr>
          <w:rFonts w:ascii="Times New Roman" w:hAnsi="Times New Roman" w:cs="Times New Roman"/>
          <w:sz w:val="20"/>
          <w:szCs w:val="20"/>
        </w:rPr>
        <w:t xml:space="preserve">(imię, nazwisko, podpis, pieczęć)                                                                         (imię, nazwisko, podpis, pieczęć) </w:t>
      </w:r>
    </w:p>
    <w:p w:rsidR="00721373" w:rsidRPr="00721373" w:rsidRDefault="00721373" w:rsidP="0072137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B3832" w:rsidRDefault="00AB3832">
      <w:pPr>
        <w:rPr>
          <w:rFonts w:ascii="Times New Roman" w:hAnsi="Times New Roman" w:cs="Times New Roman"/>
          <w:sz w:val="24"/>
          <w:szCs w:val="24"/>
        </w:rPr>
      </w:pPr>
    </w:p>
    <w:sectPr w:rsidR="00AB3832" w:rsidSect="00256E9E">
      <w:headerReference w:type="default" r:id="rId10"/>
      <w:footerReference w:type="even" r:id="rId11"/>
      <w:footerReference w:type="default" r:id="rId12"/>
      <w:pgSz w:w="11906" w:h="16838"/>
      <w:pgMar w:top="624" w:right="1134" w:bottom="68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9E" w:rsidRDefault="00256E9E">
      <w:pPr>
        <w:spacing w:after="0" w:line="240" w:lineRule="auto"/>
      </w:pPr>
      <w:r>
        <w:separator/>
      </w:r>
    </w:p>
  </w:endnote>
  <w:endnote w:type="continuationSeparator" w:id="0">
    <w:p w:rsidR="00256E9E" w:rsidRDefault="002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9E" w:rsidRDefault="00256E9E" w:rsidP="00256E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E9E" w:rsidRDefault="00256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9E" w:rsidRDefault="00256E9E" w:rsidP="00CD091F">
    <w:pPr>
      <w:pStyle w:val="Stopka"/>
    </w:pPr>
  </w:p>
  <w:p w:rsidR="00256E9E" w:rsidRDefault="00256E9E" w:rsidP="00256E9E">
    <w:pPr>
      <w:pStyle w:val="Stopka"/>
      <w:framePr w:wrap="around" w:vAnchor="text" w:hAnchor="page" w:x="5815" w:y="16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66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56E9E" w:rsidRDefault="00256E9E" w:rsidP="00256E9E">
    <w:pPr>
      <w:pStyle w:val="Stopka"/>
      <w:jc w:val="center"/>
    </w:pPr>
  </w:p>
  <w:p w:rsidR="00256E9E" w:rsidRDefault="00256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9E" w:rsidRDefault="00256E9E">
      <w:pPr>
        <w:spacing w:after="0" w:line="240" w:lineRule="auto"/>
      </w:pPr>
      <w:r>
        <w:separator/>
      </w:r>
    </w:p>
  </w:footnote>
  <w:footnote w:type="continuationSeparator" w:id="0">
    <w:p w:rsidR="00256E9E" w:rsidRDefault="002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9E" w:rsidRPr="00AF585C" w:rsidRDefault="00256E9E" w:rsidP="00256E9E">
    <w:pPr>
      <w:jc w:val="both"/>
      <w:rPr>
        <w:lang w:val="en-US"/>
      </w:rPr>
    </w:pPr>
    <w:r>
      <w:rPr>
        <w:noProof/>
        <w:lang w:eastAsia="pl-PL"/>
      </w:rPr>
      <w:drawing>
        <wp:inline distT="0" distB="0" distL="0" distR="0">
          <wp:extent cx="3827780" cy="701675"/>
          <wp:effectExtent l="0" t="0" r="1270" b="317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F73F2A"/>
    <w:multiLevelType w:val="hybridMultilevel"/>
    <w:tmpl w:val="B8B69A6C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81538F4"/>
    <w:multiLevelType w:val="hybridMultilevel"/>
    <w:tmpl w:val="DBBC6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37BB"/>
    <w:multiLevelType w:val="hybridMultilevel"/>
    <w:tmpl w:val="C7C2F2BC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B5797"/>
    <w:multiLevelType w:val="hybridMultilevel"/>
    <w:tmpl w:val="2EB8D5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35EB"/>
    <w:multiLevelType w:val="hybridMultilevel"/>
    <w:tmpl w:val="6BE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C5675"/>
    <w:multiLevelType w:val="hybridMultilevel"/>
    <w:tmpl w:val="0F767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>
    <w:nsid w:val="46131748"/>
    <w:multiLevelType w:val="hybridMultilevel"/>
    <w:tmpl w:val="CD2EE808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6CBA"/>
    <w:multiLevelType w:val="hybridMultilevel"/>
    <w:tmpl w:val="F77E2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50FA"/>
    <w:multiLevelType w:val="hybridMultilevel"/>
    <w:tmpl w:val="A9DCF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57796"/>
    <w:multiLevelType w:val="hybridMultilevel"/>
    <w:tmpl w:val="43382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43A5"/>
    <w:multiLevelType w:val="hybridMultilevel"/>
    <w:tmpl w:val="0690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9136B"/>
    <w:multiLevelType w:val="hybridMultilevel"/>
    <w:tmpl w:val="1B12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71D90"/>
    <w:multiLevelType w:val="hybridMultilevel"/>
    <w:tmpl w:val="E034BE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518D5"/>
    <w:multiLevelType w:val="hybridMultilevel"/>
    <w:tmpl w:val="9A5E9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1464F6"/>
    <w:multiLevelType w:val="hybridMultilevel"/>
    <w:tmpl w:val="139A5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15"/>
  </w:num>
  <w:num w:numId="5">
    <w:abstractNumId w:val="5"/>
  </w:num>
  <w:num w:numId="6">
    <w:abstractNumId w:val="20"/>
  </w:num>
  <w:num w:numId="7">
    <w:abstractNumId w:val="7"/>
  </w:num>
  <w:num w:numId="8">
    <w:abstractNumId w:val="22"/>
  </w:num>
  <w:num w:numId="9">
    <w:abstractNumId w:val="4"/>
  </w:num>
  <w:num w:numId="10">
    <w:abstractNumId w:val="26"/>
  </w:num>
  <w:num w:numId="11">
    <w:abstractNumId w:val="12"/>
  </w:num>
  <w:num w:numId="12">
    <w:abstractNumId w:val="29"/>
  </w:num>
  <w:num w:numId="13">
    <w:abstractNumId w:val="23"/>
  </w:num>
  <w:num w:numId="14">
    <w:abstractNumId w:val="16"/>
  </w:num>
  <w:num w:numId="15">
    <w:abstractNumId w:val="21"/>
  </w:num>
  <w:num w:numId="16">
    <w:abstractNumId w:val="2"/>
  </w:num>
  <w:num w:numId="17">
    <w:abstractNumId w:val="3"/>
  </w:num>
  <w:num w:numId="18">
    <w:abstractNumId w:val="1"/>
  </w:num>
  <w:num w:numId="19">
    <w:abstractNumId w:val="14"/>
  </w:num>
  <w:num w:numId="20">
    <w:abstractNumId w:val="24"/>
  </w:num>
  <w:num w:numId="21">
    <w:abstractNumId w:val="18"/>
  </w:num>
  <w:num w:numId="22">
    <w:abstractNumId w:val="17"/>
  </w:num>
  <w:num w:numId="23">
    <w:abstractNumId w:val="31"/>
  </w:num>
  <w:num w:numId="24">
    <w:abstractNumId w:val="25"/>
  </w:num>
  <w:num w:numId="25">
    <w:abstractNumId w:val="30"/>
  </w:num>
  <w:num w:numId="26">
    <w:abstractNumId w:val="9"/>
  </w:num>
  <w:num w:numId="27">
    <w:abstractNumId w:val="28"/>
  </w:num>
  <w:num w:numId="28">
    <w:abstractNumId w:val="13"/>
  </w:num>
  <w:num w:numId="29">
    <w:abstractNumId w:val="19"/>
  </w:num>
  <w:num w:numId="30">
    <w:abstractNumId w:val="0"/>
  </w:num>
  <w:num w:numId="31">
    <w:abstractNumId w:val="11"/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9"/>
    <w:rsid w:val="00003774"/>
    <w:rsid w:val="00006185"/>
    <w:rsid w:val="000461A1"/>
    <w:rsid w:val="000621F0"/>
    <w:rsid w:val="00084AC7"/>
    <w:rsid w:val="0009797E"/>
    <w:rsid w:val="00136BE8"/>
    <w:rsid w:val="001E10FD"/>
    <w:rsid w:val="0025220C"/>
    <w:rsid w:val="00256E9E"/>
    <w:rsid w:val="003C291E"/>
    <w:rsid w:val="003D58E6"/>
    <w:rsid w:val="0040021D"/>
    <w:rsid w:val="00405772"/>
    <w:rsid w:val="004546A3"/>
    <w:rsid w:val="004645A3"/>
    <w:rsid w:val="004A5136"/>
    <w:rsid w:val="004E3788"/>
    <w:rsid w:val="00530823"/>
    <w:rsid w:val="00597666"/>
    <w:rsid w:val="005A00E9"/>
    <w:rsid w:val="005C3436"/>
    <w:rsid w:val="0062535B"/>
    <w:rsid w:val="006F4136"/>
    <w:rsid w:val="00721373"/>
    <w:rsid w:val="00771566"/>
    <w:rsid w:val="007D3CBD"/>
    <w:rsid w:val="007F1531"/>
    <w:rsid w:val="007F4637"/>
    <w:rsid w:val="00897417"/>
    <w:rsid w:val="008D7043"/>
    <w:rsid w:val="0094550D"/>
    <w:rsid w:val="00985109"/>
    <w:rsid w:val="0099459B"/>
    <w:rsid w:val="00995620"/>
    <w:rsid w:val="00A222F0"/>
    <w:rsid w:val="00A67E11"/>
    <w:rsid w:val="00AB3832"/>
    <w:rsid w:val="00B84C5C"/>
    <w:rsid w:val="00BA4874"/>
    <w:rsid w:val="00BC1E1C"/>
    <w:rsid w:val="00C019E9"/>
    <w:rsid w:val="00C22ED4"/>
    <w:rsid w:val="00C80FD3"/>
    <w:rsid w:val="00C87E07"/>
    <w:rsid w:val="00CB4907"/>
    <w:rsid w:val="00CC581D"/>
    <w:rsid w:val="00CD091F"/>
    <w:rsid w:val="00D223FF"/>
    <w:rsid w:val="00D56517"/>
    <w:rsid w:val="00E12861"/>
    <w:rsid w:val="00E148F5"/>
    <w:rsid w:val="00E7103D"/>
    <w:rsid w:val="00F72D76"/>
    <w:rsid w:val="00F82D95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21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21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1F0"/>
  </w:style>
  <w:style w:type="paragraph" w:styleId="Tekstdymka">
    <w:name w:val="Balloon Text"/>
    <w:basedOn w:val="Normalny"/>
    <w:link w:val="TekstdymkaZnak"/>
    <w:uiPriority w:val="99"/>
    <w:semiHidden/>
    <w:unhideWhenUsed/>
    <w:rsid w:val="000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21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21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1F0"/>
  </w:style>
  <w:style w:type="paragraph" w:styleId="Tekstdymka">
    <w:name w:val="Balloon Text"/>
    <w:basedOn w:val="Normalny"/>
    <w:link w:val="TekstdymkaZnak"/>
    <w:uiPriority w:val="99"/>
    <w:semiHidden/>
    <w:unhideWhenUsed/>
    <w:rsid w:val="000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wid.kowalski@kielce.u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B621-67B6-4AA4-B4DE-E4BA0996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12</Pages>
  <Words>3012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Cias, Slawomir</dc:creator>
  <cp:keywords/>
  <dc:description/>
  <cp:lastModifiedBy>Kowalski, Dawid</cp:lastModifiedBy>
  <cp:revision>38</cp:revision>
  <dcterms:created xsi:type="dcterms:W3CDTF">2014-01-17T12:28:00Z</dcterms:created>
  <dcterms:modified xsi:type="dcterms:W3CDTF">2014-01-21T12:48:00Z</dcterms:modified>
</cp:coreProperties>
</file>